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95" w:rsidRPr="00E7713A" w:rsidRDefault="00977A62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BROȘURA Nr. 13 - ASISTENȚA JURIDICĂ ÎN MATERIE CIVILĂ PENTRU RECLAMAȚII DE</w:t>
      </w:r>
      <w:r w:rsidR="00E053E5">
        <w:rPr>
          <w:b/>
          <w:bCs/>
          <w:color w:val="000000"/>
          <w:szCs w:val="24"/>
        </w:rPr>
        <w:t xml:space="preserve"> </w:t>
      </w:r>
      <w:r w:rsidR="00024495">
        <w:rPr>
          <w:b/>
          <w:bCs/>
          <w:color w:val="000000"/>
          <w:szCs w:val="24"/>
        </w:rPr>
        <w:t>VIOL ȘI ANUMITE CAZURI DE ABUZ SEXUAL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Termenul de </w:t>
      </w:r>
      <w:r>
        <w:rPr>
          <w:b/>
          <w:bCs/>
          <w:color w:val="000000"/>
          <w:szCs w:val="24"/>
        </w:rPr>
        <w:t xml:space="preserve">„reclamant” </w:t>
      </w:r>
      <w:r>
        <w:rPr>
          <w:color w:val="000000"/>
          <w:szCs w:val="24"/>
        </w:rPr>
        <w:t>din prezenta broșură se referă la o persoană care a depus o reclamație către agenții Garda cu privire la viol și / sau abuz sexual și în legătură cu care a fost începută urmărirea penală împotriva presupusei persoane responsabile.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Serviciile prestate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Consiliul de Asistență Juridică furnizează </w:t>
      </w:r>
      <w:r>
        <w:rPr>
          <w:b/>
          <w:bCs/>
          <w:color w:val="000000"/>
          <w:szCs w:val="24"/>
        </w:rPr>
        <w:t xml:space="preserve">consiliere juridică </w:t>
      </w:r>
      <w:r>
        <w:rPr>
          <w:color w:val="000000"/>
          <w:szCs w:val="24"/>
        </w:rPr>
        <w:t xml:space="preserve">și </w:t>
      </w:r>
      <w:r>
        <w:rPr>
          <w:b/>
          <w:bCs/>
          <w:color w:val="000000"/>
          <w:szCs w:val="24"/>
        </w:rPr>
        <w:t>asistență juridică</w:t>
      </w:r>
      <w:r>
        <w:rPr>
          <w:color w:val="000000"/>
          <w:szCs w:val="24"/>
        </w:rPr>
        <w:t>, respectiv reprezentare în instanțe cu privire la reclamațiile din anumite cazuri de abuz sexual.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Sunt disponibile </w:t>
      </w:r>
      <w:r>
        <w:rPr>
          <w:b/>
          <w:bCs/>
          <w:color w:val="000000"/>
          <w:szCs w:val="24"/>
        </w:rPr>
        <w:t xml:space="preserve">două </w:t>
      </w:r>
      <w:r>
        <w:rPr>
          <w:color w:val="000000"/>
          <w:szCs w:val="24"/>
        </w:rPr>
        <w:t>servicii diferite și fiecare dintre ele este tratat pe rând în prezenta broșură..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1. Serviciul de consiliere juridică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Un reclamant dintr-o urmărire penală pentru anumite abuzuri sexuale, care dorește să solicite consiliere cu privire la această chestiune, are la dispoziție consilierea juridică. O persoană care caută </w:t>
      </w:r>
      <w:r>
        <w:rPr>
          <w:b/>
          <w:bCs/>
          <w:color w:val="000000"/>
          <w:szCs w:val="24"/>
        </w:rPr>
        <w:t xml:space="preserve">să se folosească de </w:t>
      </w:r>
      <w:r>
        <w:rPr>
          <w:color w:val="000000"/>
          <w:szCs w:val="24"/>
        </w:rPr>
        <w:t xml:space="preserve">acest serviciu </w:t>
      </w:r>
      <w:r>
        <w:rPr>
          <w:b/>
          <w:bCs/>
          <w:color w:val="000000"/>
          <w:szCs w:val="24"/>
        </w:rPr>
        <w:t>nu</w:t>
      </w:r>
      <w:r>
        <w:rPr>
          <w:color w:val="000000"/>
          <w:szCs w:val="24"/>
        </w:rPr>
        <w:t>trebuie supusă unui test privind mijloacele financiare sau să achite a contribuție către Consiliu pentru acest serviciu.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2. Serviciul de asistență juridică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Un reclamant în anumite cazuri de abuzuri sexuale are la dispoziție asistența juridică, în care istoricul sexual precedent al reclamantului este adus în discuție de către o persoană acuzată de una sau mai multe dintre următoarele infracțiuni: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infracțiune de viol;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abuz sexual grav;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complicitate la, consilierea și cauzarea abuzurilor sexuale grave;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complicitate la, consilierea sau cauzarea abuzurilor sexuale grave;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Instigarea la abuz sexual grav; sau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conspirație la comiterea oricăreia dintre infracțiunile de mai sus.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O persoană care caută să se folosească de acest serviciu nu trebuie supusă unui test privind mijloacele financiare sau să achite o contribuție.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Furnizarea juristului / avocatului pledant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Un jurist și, dacă este necesar, un avocat pledant vor fi numiți de Consiliu pentru a presta servicii în fiecare caz în parte.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Informații generale despre ambele servicii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Servicii esențiale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Acestea sunt servicii esențiale și valoroase pentru reclamațiile de viol și anumite cazuri de abuz sexual. Consiliul recomandă ca reclamanții să solicite servicii juridice </w:t>
      </w:r>
      <w:r>
        <w:rPr>
          <w:b/>
          <w:bCs/>
          <w:color w:val="000000"/>
          <w:szCs w:val="24"/>
        </w:rPr>
        <w:t xml:space="preserve">cât mai rapid </w:t>
      </w:r>
      <w:r>
        <w:rPr>
          <w:color w:val="000000"/>
          <w:szCs w:val="24"/>
        </w:rPr>
        <w:t>posibil.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Consiliul va încerca să desemneze un jurist și / sau un avocat pledant cu prima ocazie disponibilă, iar solicitanții </w:t>
      </w:r>
      <w:r>
        <w:rPr>
          <w:b/>
          <w:bCs/>
          <w:color w:val="000000"/>
          <w:szCs w:val="24"/>
        </w:rPr>
        <w:t xml:space="preserve">nu </w:t>
      </w:r>
      <w:r>
        <w:rPr>
          <w:color w:val="000000"/>
          <w:szCs w:val="24"/>
        </w:rPr>
        <w:t>vor fi plasați pe o listă de așteptare.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Modalitatea de solicitare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O persoană care își dorește servicii juridice le poate solicita la oricare dintre centrele de avocatură ale Consiliului. 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Detaliile despre centrele de avocatură ale Consiliului sunt disponibile pe </w:t>
      </w:r>
      <w:r>
        <w:rPr>
          <w:color w:val="0000FF"/>
          <w:szCs w:val="24"/>
        </w:rPr>
        <w:t xml:space="preserve">www.legalaidboard.ie </w:t>
      </w:r>
      <w:r>
        <w:rPr>
          <w:color w:val="000000"/>
          <w:szCs w:val="24"/>
        </w:rPr>
        <w:t>sau contactând:</w:t>
      </w:r>
    </w:p>
    <w:p w:rsidR="00E659CD" w:rsidRPr="00E7713A" w:rsidRDefault="00E659CD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D90106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Sediul central: Consiliul de asistență juridică, Quay Street, Cahirciveen, Co. Kerry</w:t>
      </w:r>
      <w:r>
        <w:t>, V23 RD36.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Număr local: </w:t>
      </w:r>
      <w:r>
        <w:rPr>
          <w:color w:val="000000"/>
          <w:szCs w:val="24"/>
        </w:rPr>
        <w:t>1890 615 2000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Telefon</w:t>
      </w:r>
      <w:r>
        <w:rPr>
          <w:color w:val="000000"/>
          <w:szCs w:val="24"/>
        </w:rPr>
        <w:t>: (066) 947 1000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Fax: </w:t>
      </w:r>
      <w:r>
        <w:rPr>
          <w:color w:val="000000"/>
          <w:szCs w:val="24"/>
        </w:rPr>
        <w:t>(066) 947 1035</w:t>
      </w:r>
    </w:p>
    <w:p w:rsidR="00B933A8" w:rsidRPr="00781B1C" w:rsidRDefault="00024495" w:rsidP="00024495">
      <w:pPr>
        <w:rPr>
          <w:szCs w:val="24"/>
        </w:rPr>
      </w:pPr>
      <w:r>
        <w:rPr>
          <w:b/>
          <w:bCs/>
          <w:color w:val="000000"/>
          <w:szCs w:val="24"/>
        </w:rPr>
        <w:t>Site web</w:t>
      </w:r>
      <w:r>
        <w:rPr>
          <w:color w:val="000000"/>
          <w:szCs w:val="24"/>
        </w:rPr>
        <w:t xml:space="preserve">: </w:t>
      </w:r>
      <w:r>
        <w:rPr>
          <w:color w:val="0000FF"/>
          <w:szCs w:val="24"/>
        </w:rPr>
        <w:t>www.legalaidboard.ie</w:t>
      </w:r>
    </w:p>
    <w:sectPr w:rsidR="00B933A8" w:rsidRPr="00781B1C" w:rsidSect="00B93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7F" w:rsidRDefault="00133A7F" w:rsidP="002809AD">
      <w:r>
        <w:separator/>
      </w:r>
    </w:p>
  </w:endnote>
  <w:endnote w:type="continuationSeparator" w:id="0">
    <w:p w:rsidR="00133A7F" w:rsidRDefault="00133A7F" w:rsidP="002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7F" w:rsidRDefault="00133A7F" w:rsidP="002809AD">
      <w:r>
        <w:separator/>
      </w:r>
    </w:p>
  </w:footnote>
  <w:footnote w:type="continuationSeparator" w:id="0">
    <w:p w:rsidR="00133A7F" w:rsidRDefault="00133A7F" w:rsidP="0028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031"/>
    <w:multiLevelType w:val="hybridMultilevel"/>
    <w:tmpl w:val="B9C8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5"/>
    <w:rsid w:val="00024495"/>
    <w:rsid w:val="000F188F"/>
    <w:rsid w:val="00133A7F"/>
    <w:rsid w:val="002809AD"/>
    <w:rsid w:val="00343BAA"/>
    <w:rsid w:val="00371FE2"/>
    <w:rsid w:val="004B6F33"/>
    <w:rsid w:val="005F2EC3"/>
    <w:rsid w:val="006D1FF0"/>
    <w:rsid w:val="00781B1C"/>
    <w:rsid w:val="00812CB9"/>
    <w:rsid w:val="00864E73"/>
    <w:rsid w:val="008B0A43"/>
    <w:rsid w:val="008D5398"/>
    <w:rsid w:val="00977A62"/>
    <w:rsid w:val="00B039D1"/>
    <w:rsid w:val="00B627F0"/>
    <w:rsid w:val="00B864D1"/>
    <w:rsid w:val="00B933A8"/>
    <w:rsid w:val="00D00916"/>
    <w:rsid w:val="00D90106"/>
    <w:rsid w:val="00E053E5"/>
    <w:rsid w:val="00E15A30"/>
    <w:rsid w:val="00E659CD"/>
    <w:rsid w:val="00E7713A"/>
    <w:rsid w:val="00E7764F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2019-03-13T15:52:00Z</dcterms:created>
  <dcterms:modified xsi:type="dcterms:W3CDTF">2019-03-13T15:52:00Z</dcterms:modified>
</cp:coreProperties>
</file>