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E" w:rsidRPr="00736309" w:rsidRDefault="00DB144E" w:rsidP="0016240D">
      <w:pPr>
        <w:pStyle w:val="Title"/>
        <w:ind w:left="-360" w:right="18"/>
        <w:rPr>
          <w:rFonts w:ascii="Arial" w:hAnsi="Arial" w:cs="Arial"/>
          <w:b/>
          <w:bCs/>
          <w:i/>
          <w:iCs/>
          <w:sz w:val="24"/>
        </w:rPr>
      </w:pPr>
      <w:r w:rsidRPr="00736309">
        <w:rPr>
          <w:rFonts w:ascii="Arial" w:hAnsi="Arial" w:cs="Arial"/>
          <w:b/>
          <w:bCs/>
          <w:i/>
          <w:iCs/>
          <w:sz w:val="24"/>
        </w:rPr>
        <w:t>LEGAL AID BOARD</w:t>
      </w:r>
    </w:p>
    <w:p w:rsidR="00DB144E" w:rsidRPr="00736309" w:rsidRDefault="00DB144E" w:rsidP="0016240D">
      <w:pPr>
        <w:pStyle w:val="Title"/>
        <w:ind w:left="-360" w:right="18"/>
        <w:rPr>
          <w:rFonts w:ascii="Arial" w:hAnsi="Arial" w:cs="Arial"/>
          <w:b/>
          <w:bCs/>
          <w:i/>
          <w:iCs/>
          <w:sz w:val="24"/>
        </w:rPr>
      </w:pPr>
      <w:r w:rsidRPr="00736309">
        <w:rPr>
          <w:rFonts w:ascii="Arial" w:hAnsi="Arial" w:cs="Arial"/>
          <w:b/>
          <w:bCs/>
          <w:i/>
          <w:iCs/>
          <w:sz w:val="24"/>
        </w:rPr>
        <w:t>www.legalaidboard.ie</w:t>
      </w:r>
    </w:p>
    <w:bookmarkStart w:id="0" w:name="_MON_1021186759"/>
    <w:bookmarkEnd w:id="0"/>
    <w:p w:rsidR="00DB144E" w:rsidRPr="00736309" w:rsidRDefault="00DB144E" w:rsidP="0016240D">
      <w:pPr>
        <w:pStyle w:val="Title"/>
        <w:ind w:left="-360" w:right="18"/>
        <w:rPr>
          <w:sz w:val="24"/>
        </w:rPr>
      </w:pPr>
      <w:r w:rsidRPr="00736309">
        <w:rPr>
          <w:sz w:val="2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9pt;height:54.4pt" o:ole="" fillcolor="window">
            <v:imagedata r:id="rId5" o:title="" cropbottom="37446f" cropright="46247f"/>
          </v:shape>
          <o:OLEObject Type="Embed" ProgID="Word.Picture.8" ShapeID="_x0000_i1029" DrawAspect="Content" ObjectID="_1664974032" r:id="rId6"/>
        </w:object>
      </w:r>
      <w:bookmarkStart w:id="1" w:name="_GoBack"/>
      <w:bookmarkEnd w:id="1"/>
    </w:p>
    <w:p w:rsidR="00BA2172" w:rsidRPr="00736309" w:rsidRDefault="00BA2172" w:rsidP="0016240D">
      <w:pPr>
        <w:pStyle w:val="Title"/>
        <w:ind w:left="-360" w:right="18"/>
        <w:rPr>
          <w:sz w:val="24"/>
        </w:rPr>
      </w:pPr>
    </w:p>
    <w:p w:rsidR="00DB144E" w:rsidRDefault="0016240D" w:rsidP="005162A2">
      <w:pPr>
        <w:pStyle w:val="Title"/>
        <w:ind w:left="-360" w:right="18"/>
        <w:rPr>
          <w:rFonts w:ascii="Arial" w:hAnsi="Arial" w:cs="Arial"/>
          <w:b/>
          <w:bCs/>
          <w:sz w:val="24"/>
        </w:rPr>
      </w:pPr>
      <w:r>
        <w:rPr>
          <w:rFonts w:ascii="Arial" w:hAnsi="Arial" w:cs="Arial"/>
          <w:b/>
          <w:bCs/>
          <w:sz w:val="24"/>
        </w:rPr>
        <w:t xml:space="preserve">TEMPORARY </w:t>
      </w:r>
      <w:r w:rsidR="00736309" w:rsidRPr="00736309">
        <w:rPr>
          <w:rFonts w:ascii="Arial" w:hAnsi="Arial" w:cs="Arial"/>
          <w:b/>
          <w:bCs/>
          <w:sz w:val="24"/>
        </w:rPr>
        <w:t>SOLICITOR</w:t>
      </w:r>
      <w:r w:rsidR="00D16470">
        <w:rPr>
          <w:rFonts w:ascii="Arial" w:hAnsi="Arial" w:cs="Arial"/>
          <w:b/>
          <w:bCs/>
          <w:sz w:val="24"/>
        </w:rPr>
        <w:t xml:space="preserve"> </w:t>
      </w:r>
      <w:r w:rsidR="00AF0B1A">
        <w:rPr>
          <w:rFonts w:ascii="Arial" w:hAnsi="Arial" w:cs="Arial"/>
          <w:b/>
          <w:bCs/>
          <w:sz w:val="24"/>
        </w:rPr>
        <w:t>–</w:t>
      </w:r>
      <w:r w:rsidR="00D16470">
        <w:rPr>
          <w:rFonts w:ascii="Arial" w:hAnsi="Arial" w:cs="Arial"/>
          <w:b/>
          <w:bCs/>
          <w:sz w:val="24"/>
        </w:rPr>
        <w:t xml:space="preserve"> </w:t>
      </w:r>
      <w:r>
        <w:rPr>
          <w:rFonts w:ascii="Arial" w:hAnsi="Arial" w:cs="Arial"/>
          <w:b/>
          <w:bCs/>
          <w:sz w:val="24"/>
        </w:rPr>
        <w:t>CAVAN</w:t>
      </w:r>
    </w:p>
    <w:p w:rsidR="00DB144E" w:rsidRPr="00736309" w:rsidRDefault="00DB144E" w:rsidP="005162A2">
      <w:pPr>
        <w:pStyle w:val="Title"/>
        <w:ind w:left="-360" w:right="18"/>
        <w:rPr>
          <w:rFonts w:ascii="Arial" w:hAnsi="Arial" w:cs="Arial"/>
          <w:b/>
          <w:bCs/>
          <w:sz w:val="20"/>
          <w:szCs w:val="20"/>
        </w:rPr>
      </w:pPr>
    </w:p>
    <w:p w:rsidR="00736309" w:rsidRPr="0016240D" w:rsidRDefault="00DB144E" w:rsidP="005162A2">
      <w:pPr>
        <w:pStyle w:val="Title"/>
        <w:spacing w:line="276" w:lineRule="auto"/>
        <w:ind w:left="-360" w:right="18"/>
        <w:rPr>
          <w:rFonts w:ascii="Arial" w:hAnsi="Arial" w:cs="Arial"/>
          <w:sz w:val="20"/>
          <w:szCs w:val="20"/>
        </w:rPr>
      </w:pPr>
      <w:r w:rsidRPr="0016240D">
        <w:rPr>
          <w:rFonts w:ascii="Arial" w:hAnsi="Arial" w:cs="Arial"/>
          <w:sz w:val="20"/>
          <w:szCs w:val="20"/>
        </w:rPr>
        <w:t xml:space="preserve">The </w:t>
      </w:r>
      <w:r w:rsidRPr="0016240D">
        <w:rPr>
          <w:rFonts w:ascii="Arial" w:hAnsi="Arial" w:cs="Arial"/>
          <w:b/>
          <w:bCs/>
          <w:sz w:val="20"/>
          <w:szCs w:val="20"/>
        </w:rPr>
        <w:t xml:space="preserve">LEGAL AID BOARD </w:t>
      </w:r>
      <w:r w:rsidRPr="0016240D">
        <w:rPr>
          <w:rFonts w:ascii="Arial" w:hAnsi="Arial" w:cs="Arial"/>
          <w:bCs/>
          <w:sz w:val="20"/>
          <w:szCs w:val="20"/>
        </w:rPr>
        <w:t xml:space="preserve">is an independent state agency which </w:t>
      </w:r>
      <w:r w:rsidRPr="0016240D">
        <w:rPr>
          <w:rFonts w:ascii="Arial" w:hAnsi="Arial" w:cs="Arial"/>
          <w:sz w:val="20"/>
          <w:szCs w:val="20"/>
        </w:rPr>
        <w:t>provides legal aid and advice in civil cases to persons of modest means at little cost.</w:t>
      </w:r>
    </w:p>
    <w:p w:rsidR="0016240D" w:rsidRPr="0016240D" w:rsidRDefault="00DB144E" w:rsidP="005162A2">
      <w:pPr>
        <w:pStyle w:val="Title"/>
        <w:spacing w:line="276" w:lineRule="auto"/>
        <w:ind w:left="-360" w:right="18"/>
        <w:rPr>
          <w:rFonts w:ascii="Arial" w:hAnsi="Arial" w:cs="Arial"/>
          <w:b/>
          <w:bCs/>
          <w:sz w:val="20"/>
          <w:szCs w:val="20"/>
        </w:rPr>
      </w:pPr>
      <w:r w:rsidRPr="0016240D">
        <w:rPr>
          <w:rFonts w:ascii="Arial" w:hAnsi="Arial" w:cs="Arial"/>
          <w:bCs/>
          <w:sz w:val="20"/>
          <w:szCs w:val="20"/>
        </w:rPr>
        <w:t>“</w:t>
      </w:r>
      <w:r w:rsidR="00736309" w:rsidRPr="0016240D">
        <w:rPr>
          <w:rFonts w:ascii="Arial" w:hAnsi="Arial" w:cs="Arial"/>
          <w:i/>
          <w:iCs/>
          <w:sz w:val="20"/>
          <w:szCs w:val="20"/>
        </w:rPr>
        <w:t>Our Mission is to enable the effective resolution of civil disputes through the delivery of efficient and accessible legal aid and family mediation services and to effectively manage and administer the State’s criminal legal aid schemes</w:t>
      </w:r>
      <w:r w:rsidRPr="0016240D">
        <w:rPr>
          <w:rFonts w:ascii="Arial" w:hAnsi="Arial" w:cs="Arial"/>
          <w:b/>
          <w:bCs/>
          <w:sz w:val="20"/>
          <w:szCs w:val="20"/>
        </w:rPr>
        <w:t>.”</w:t>
      </w:r>
    </w:p>
    <w:p w:rsidR="00AF0B1A" w:rsidRPr="00AF0B1A" w:rsidRDefault="0016240D" w:rsidP="005162A2">
      <w:pPr>
        <w:pStyle w:val="Title"/>
        <w:spacing w:line="276" w:lineRule="auto"/>
        <w:ind w:left="-360" w:right="18"/>
        <w:rPr>
          <w:rFonts w:ascii="Arial" w:hAnsi="Arial" w:cs="Arial"/>
          <w:b/>
          <w:i/>
          <w:sz w:val="20"/>
          <w:szCs w:val="20"/>
        </w:rPr>
      </w:pPr>
      <w:r w:rsidRPr="0016240D">
        <w:rPr>
          <w:rFonts w:ascii="Arial" w:hAnsi="Arial" w:cs="Arial"/>
          <w:sz w:val="20"/>
          <w:szCs w:val="20"/>
        </w:rPr>
        <w:t xml:space="preserve">The Board currently has a vacancy for a Grade 3 Solicitor to be filled in </w:t>
      </w:r>
      <w:r w:rsidRPr="00AF0B1A">
        <w:rPr>
          <w:rFonts w:ascii="Arial" w:hAnsi="Arial" w:cs="Arial"/>
          <w:b/>
          <w:i/>
          <w:sz w:val="20"/>
          <w:szCs w:val="20"/>
        </w:rPr>
        <w:t>a temporary capacity,</w:t>
      </w:r>
    </w:p>
    <w:p w:rsidR="0016240D" w:rsidRPr="0016240D" w:rsidRDefault="0016240D" w:rsidP="005162A2">
      <w:pPr>
        <w:pStyle w:val="Title"/>
        <w:spacing w:line="276" w:lineRule="auto"/>
        <w:ind w:left="-360" w:right="18"/>
        <w:rPr>
          <w:rFonts w:ascii="Arial" w:hAnsi="Arial" w:cs="Arial"/>
          <w:b/>
          <w:sz w:val="20"/>
          <w:szCs w:val="20"/>
          <w:u w:val="single"/>
        </w:rPr>
      </w:pPr>
      <w:r w:rsidRPr="00AF0B1A">
        <w:rPr>
          <w:rFonts w:ascii="Arial" w:hAnsi="Arial" w:cs="Arial"/>
          <w:b/>
          <w:i/>
          <w:sz w:val="20"/>
          <w:szCs w:val="20"/>
        </w:rPr>
        <w:t>for a minimum of 6 months</w:t>
      </w:r>
      <w:r w:rsidRPr="0016240D">
        <w:rPr>
          <w:rFonts w:ascii="Arial" w:hAnsi="Arial" w:cs="Arial"/>
          <w:sz w:val="20"/>
          <w:szCs w:val="20"/>
        </w:rPr>
        <w:t xml:space="preserve">. This competition is confined to a position in </w:t>
      </w:r>
      <w:r w:rsidRPr="0016240D">
        <w:rPr>
          <w:rFonts w:ascii="Arial" w:hAnsi="Arial" w:cs="Arial"/>
          <w:b/>
          <w:sz w:val="20"/>
          <w:szCs w:val="20"/>
          <w:u w:val="single"/>
        </w:rPr>
        <w:t>Cavan.</w:t>
      </w:r>
    </w:p>
    <w:p w:rsidR="00DB144E" w:rsidRPr="0016240D" w:rsidRDefault="00DB144E" w:rsidP="005162A2">
      <w:pPr>
        <w:pStyle w:val="Title"/>
        <w:spacing w:line="276" w:lineRule="auto"/>
        <w:ind w:right="18"/>
        <w:rPr>
          <w:rFonts w:ascii="Arial" w:hAnsi="Arial" w:cs="Arial"/>
          <w:b/>
          <w:bCs/>
          <w:sz w:val="20"/>
          <w:szCs w:val="20"/>
        </w:rPr>
      </w:pPr>
    </w:p>
    <w:p w:rsidR="00DB144E" w:rsidRPr="005162A2" w:rsidRDefault="00DB144E" w:rsidP="005162A2">
      <w:pPr>
        <w:pStyle w:val="Title"/>
        <w:spacing w:line="276" w:lineRule="auto"/>
        <w:ind w:left="-360" w:right="18"/>
        <w:rPr>
          <w:rFonts w:ascii="Arial" w:hAnsi="Arial" w:cs="Arial"/>
          <w:sz w:val="20"/>
          <w:szCs w:val="20"/>
        </w:rPr>
      </w:pPr>
      <w:r w:rsidRPr="0016240D">
        <w:rPr>
          <w:rFonts w:ascii="Arial" w:hAnsi="Arial" w:cs="Arial"/>
          <w:sz w:val="20"/>
          <w:szCs w:val="20"/>
        </w:rPr>
        <w:t>Applications are invited from fully Qualified Solicitors with an interest in public service and the capacity to provide high quality legal advice and representation to the Board’s clients.</w:t>
      </w:r>
    </w:p>
    <w:p w:rsidR="00D16470" w:rsidRPr="0016240D" w:rsidRDefault="00DB144E" w:rsidP="005162A2">
      <w:pPr>
        <w:pStyle w:val="Title"/>
        <w:spacing w:line="276" w:lineRule="auto"/>
        <w:ind w:left="-360" w:right="18"/>
        <w:rPr>
          <w:rFonts w:ascii="Arial" w:hAnsi="Arial" w:cs="Arial"/>
          <w:sz w:val="20"/>
          <w:szCs w:val="20"/>
        </w:rPr>
      </w:pPr>
      <w:r w:rsidRPr="0016240D">
        <w:rPr>
          <w:rFonts w:ascii="Arial" w:hAnsi="Arial" w:cs="Arial"/>
          <w:sz w:val="20"/>
          <w:szCs w:val="20"/>
        </w:rPr>
        <w:t>The salary for Gr</w:t>
      </w:r>
      <w:r w:rsidR="004B4C5E" w:rsidRPr="0016240D">
        <w:rPr>
          <w:rFonts w:ascii="Arial" w:hAnsi="Arial" w:cs="Arial"/>
          <w:sz w:val="20"/>
          <w:szCs w:val="20"/>
        </w:rPr>
        <w:t xml:space="preserve">ade </w:t>
      </w:r>
      <w:r w:rsidR="00753098">
        <w:rPr>
          <w:rFonts w:ascii="Arial" w:hAnsi="Arial" w:cs="Arial"/>
          <w:sz w:val="20"/>
          <w:szCs w:val="20"/>
        </w:rPr>
        <w:t>3 Solicitors ranges from €37,148</w:t>
      </w:r>
      <w:r w:rsidR="004B4C5E" w:rsidRPr="0016240D">
        <w:rPr>
          <w:rFonts w:ascii="Arial" w:hAnsi="Arial" w:cs="Arial"/>
          <w:sz w:val="20"/>
          <w:szCs w:val="20"/>
        </w:rPr>
        <w:t xml:space="preserve"> to €6</w:t>
      </w:r>
      <w:r w:rsidR="00753098">
        <w:rPr>
          <w:rFonts w:ascii="Arial" w:hAnsi="Arial" w:cs="Arial"/>
          <w:sz w:val="20"/>
          <w:szCs w:val="20"/>
        </w:rPr>
        <w:t>8,045</w:t>
      </w:r>
      <w:r w:rsidRPr="0016240D">
        <w:rPr>
          <w:rFonts w:ascii="Arial" w:hAnsi="Arial" w:cs="Arial"/>
          <w:sz w:val="20"/>
          <w:szCs w:val="20"/>
        </w:rPr>
        <w:t xml:space="preserve"> via 6 annual increments (which are subject to satisfactory service). Two long service increments, payable after a further 3 and 6 year</w:t>
      </w:r>
      <w:r w:rsidR="004B4C5E" w:rsidRPr="0016240D">
        <w:rPr>
          <w:rFonts w:ascii="Arial" w:hAnsi="Arial" w:cs="Arial"/>
          <w:sz w:val="20"/>
          <w:szCs w:val="20"/>
        </w:rPr>
        <w:t>s, bring</w:t>
      </w:r>
      <w:r w:rsidR="00165FD8" w:rsidRPr="0016240D">
        <w:rPr>
          <w:rFonts w:ascii="Arial" w:hAnsi="Arial" w:cs="Arial"/>
          <w:sz w:val="20"/>
          <w:szCs w:val="20"/>
        </w:rPr>
        <w:t>ing</w:t>
      </w:r>
      <w:r w:rsidR="004B4C5E" w:rsidRPr="0016240D">
        <w:rPr>
          <w:rFonts w:ascii="Arial" w:hAnsi="Arial" w:cs="Arial"/>
          <w:sz w:val="20"/>
          <w:szCs w:val="20"/>
        </w:rPr>
        <w:t xml:space="preserve"> the salary scale to €</w:t>
      </w:r>
      <w:r w:rsidR="00753098">
        <w:rPr>
          <w:rFonts w:ascii="Arial" w:hAnsi="Arial" w:cs="Arial"/>
          <w:sz w:val="20"/>
          <w:szCs w:val="20"/>
        </w:rPr>
        <w:t>69,050</w:t>
      </w:r>
      <w:r w:rsidR="004B4C5E" w:rsidRPr="0016240D">
        <w:rPr>
          <w:rFonts w:ascii="Arial" w:hAnsi="Arial" w:cs="Arial"/>
          <w:sz w:val="20"/>
          <w:szCs w:val="20"/>
        </w:rPr>
        <w:t xml:space="preserve"> and €</w:t>
      </w:r>
      <w:r w:rsidR="00753098">
        <w:rPr>
          <w:rFonts w:ascii="Arial" w:hAnsi="Arial" w:cs="Arial"/>
          <w:sz w:val="20"/>
          <w:szCs w:val="20"/>
        </w:rPr>
        <w:t>71,183</w:t>
      </w:r>
      <w:r w:rsidRPr="0016240D">
        <w:rPr>
          <w:rFonts w:ascii="Arial" w:hAnsi="Arial" w:cs="Arial"/>
          <w:sz w:val="20"/>
          <w:szCs w:val="20"/>
        </w:rPr>
        <w:t>. The Board offers extensive opportunities for further training, and there are opportunities for Grade 3 Solicitors to advance to more</w:t>
      </w:r>
    </w:p>
    <w:p w:rsidR="00DB144E" w:rsidRPr="0016240D" w:rsidRDefault="00DB144E" w:rsidP="005162A2">
      <w:pPr>
        <w:pStyle w:val="Title"/>
        <w:spacing w:line="276" w:lineRule="auto"/>
        <w:ind w:left="-360" w:right="18"/>
        <w:rPr>
          <w:rFonts w:ascii="Arial" w:hAnsi="Arial" w:cs="Arial"/>
          <w:sz w:val="20"/>
          <w:szCs w:val="20"/>
        </w:rPr>
      </w:pPr>
      <w:r w:rsidRPr="0016240D">
        <w:rPr>
          <w:rFonts w:ascii="Arial" w:hAnsi="Arial" w:cs="Arial"/>
          <w:sz w:val="20"/>
          <w:szCs w:val="20"/>
        </w:rPr>
        <w:t>senior legal and management positions within the Board.</w:t>
      </w:r>
    </w:p>
    <w:p w:rsidR="00DB144E" w:rsidRPr="0016240D" w:rsidRDefault="00DB144E" w:rsidP="005162A2">
      <w:pPr>
        <w:pStyle w:val="Title"/>
        <w:spacing w:line="276" w:lineRule="auto"/>
        <w:ind w:left="-360" w:right="18"/>
        <w:jc w:val="left"/>
        <w:rPr>
          <w:rFonts w:ascii="Arial" w:hAnsi="Arial" w:cs="Arial"/>
          <w:sz w:val="20"/>
          <w:szCs w:val="20"/>
        </w:rPr>
      </w:pPr>
    </w:p>
    <w:p w:rsidR="00D16470" w:rsidRPr="0016240D" w:rsidRDefault="00DB144E" w:rsidP="005162A2">
      <w:pPr>
        <w:pStyle w:val="Title"/>
        <w:spacing w:line="276" w:lineRule="auto"/>
        <w:ind w:left="-360" w:right="18"/>
        <w:rPr>
          <w:rStyle w:val="InitialStyle"/>
          <w:rFonts w:ascii="Arial" w:hAnsi="Arial" w:cs="Arial"/>
          <w:sz w:val="20"/>
          <w:szCs w:val="20"/>
        </w:rPr>
      </w:pPr>
      <w:r w:rsidRPr="0016240D">
        <w:rPr>
          <w:rFonts w:ascii="Arial" w:hAnsi="Arial" w:cs="Arial"/>
          <w:sz w:val="20"/>
          <w:szCs w:val="20"/>
        </w:rPr>
        <w:t xml:space="preserve">Solicitors who are currently </w:t>
      </w:r>
      <w:r w:rsidRPr="0016240D">
        <w:rPr>
          <w:rStyle w:val="InitialStyle"/>
          <w:rFonts w:ascii="Arial" w:hAnsi="Arial" w:cs="Arial"/>
          <w:sz w:val="20"/>
          <w:szCs w:val="20"/>
        </w:rPr>
        <w:t>fully qualified and eligible to practise in Ireland should forward their</w:t>
      </w:r>
    </w:p>
    <w:p w:rsidR="00DB144E" w:rsidRPr="0016240D" w:rsidRDefault="00DB144E" w:rsidP="005162A2">
      <w:pPr>
        <w:pStyle w:val="Title"/>
        <w:spacing w:line="276" w:lineRule="auto"/>
        <w:ind w:left="-360" w:right="18"/>
        <w:rPr>
          <w:rFonts w:ascii="Arial" w:hAnsi="Arial" w:cs="Arial"/>
          <w:sz w:val="20"/>
          <w:szCs w:val="20"/>
        </w:rPr>
      </w:pPr>
      <w:r w:rsidRPr="0016240D">
        <w:rPr>
          <w:rStyle w:val="InitialStyle"/>
          <w:rFonts w:ascii="Arial" w:hAnsi="Arial" w:cs="Arial"/>
          <w:sz w:val="20"/>
          <w:szCs w:val="20"/>
        </w:rPr>
        <w:t>completed application form to:</w:t>
      </w:r>
    </w:p>
    <w:p w:rsidR="00DB144E" w:rsidRPr="0016240D" w:rsidRDefault="00DB144E" w:rsidP="0016240D">
      <w:pPr>
        <w:pStyle w:val="Title"/>
        <w:spacing w:line="276" w:lineRule="auto"/>
        <w:ind w:left="-360" w:right="18"/>
        <w:rPr>
          <w:rFonts w:ascii="Arial" w:hAnsi="Arial" w:cs="Arial"/>
          <w:b/>
          <w:bCs/>
          <w:sz w:val="20"/>
          <w:szCs w:val="20"/>
        </w:rPr>
      </w:pPr>
      <w:r w:rsidRPr="0016240D">
        <w:rPr>
          <w:rFonts w:ascii="Arial" w:hAnsi="Arial" w:cs="Arial"/>
          <w:b/>
          <w:bCs/>
          <w:sz w:val="20"/>
          <w:szCs w:val="20"/>
        </w:rPr>
        <w:t>Human Resources Section</w:t>
      </w:r>
    </w:p>
    <w:p w:rsidR="00DB144E" w:rsidRPr="0016240D" w:rsidRDefault="00DB144E" w:rsidP="0016240D">
      <w:pPr>
        <w:pStyle w:val="Title"/>
        <w:spacing w:line="276" w:lineRule="auto"/>
        <w:ind w:left="-360" w:right="18"/>
        <w:rPr>
          <w:rFonts w:ascii="Arial" w:hAnsi="Arial" w:cs="Arial"/>
          <w:b/>
          <w:bCs/>
          <w:sz w:val="20"/>
          <w:szCs w:val="20"/>
        </w:rPr>
      </w:pPr>
      <w:r w:rsidRPr="0016240D">
        <w:rPr>
          <w:rFonts w:ascii="Arial" w:hAnsi="Arial" w:cs="Arial"/>
          <w:b/>
          <w:bCs/>
          <w:sz w:val="20"/>
          <w:szCs w:val="20"/>
        </w:rPr>
        <w:t>Legal Aid Board</w:t>
      </w:r>
    </w:p>
    <w:p w:rsidR="00DB144E" w:rsidRPr="0016240D" w:rsidRDefault="0016240D" w:rsidP="0016240D">
      <w:pPr>
        <w:pStyle w:val="Title"/>
        <w:spacing w:line="276" w:lineRule="auto"/>
        <w:ind w:left="-360" w:right="18"/>
        <w:rPr>
          <w:rFonts w:ascii="Arial" w:hAnsi="Arial" w:cs="Arial"/>
          <w:b/>
          <w:bCs/>
          <w:sz w:val="20"/>
          <w:szCs w:val="20"/>
        </w:rPr>
      </w:pPr>
      <w:proofErr w:type="spellStart"/>
      <w:r>
        <w:rPr>
          <w:rFonts w:ascii="Arial" w:hAnsi="Arial" w:cs="Arial"/>
          <w:b/>
          <w:bCs/>
          <w:sz w:val="20"/>
          <w:szCs w:val="20"/>
        </w:rPr>
        <w:t>Ph</w:t>
      </w:r>
      <w:proofErr w:type="spellEnd"/>
      <w:r>
        <w:rPr>
          <w:rFonts w:ascii="Arial" w:hAnsi="Arial" w:cs="Arial"/>
          <w:b/>
          <w:bCs/>
          <w:sz w:val="20"/>
          <w:szCs w:val="20"/>
        </w:rPr>
        <w:t>: 066 947 1021</w:t>
      </w:r>
    </w:p>
    <w:p w:rsidR="00DB144E" w:rsidRPr="0016240D" w:rsidRDefault="00DB144E" w:rsidP="0016240D">
      <w:pPr>
        <w:pStyle w:val="Title"/>
        <w:spacing w:line="276" w:lineRule="auto"/>
        <w:ind w:left="-360" w:right="18"/>
        <w:rPr>
          <w:rFonts w:ascii="Arial" w:hAnsi="Arial" w:cs="Arial"/>
          <w:b/>
          <w:bCs/>
          <w:sz w:val="20"/>
          <w:szCs w:val="20"/>
        </w:rPr>
      </w:pPr>
      <w:r w:rsidRPr="0016240D">
        <w:rPr>
          <w:rFonts w:ascii="Arial" w:hAnsi="Arial" w:cs="Arial"/>
          <w:b/>
          <w:bCs/>
          <w:sz w:val="20"/>
          <w:szCs w:val="20"/>
        </w:rPr>
        <w:t xml:space="preserve">e-mail: </w:t>
      </w:r>
      <w:hyperlink r:id="rId7" w:history="1">
        <w:r w:rsidRPr="0016240D">
          <w:rPr>
            <w:rStyle w:val="Hyperlink"/>
            <w:rFonts w:ascii="Arial" w:hAnsi="Arial" w:cs="Arial"/>
            <w:b/>
            <w:bCs/>
            <w:sz w:val="20"/>
            <w:szCs w:val="20"/>
          </w:rPr>
          <w:t>recruitment@legalaidboard.ie</w:t>
        </w:r>
      </w:hyperlink>
    </w:p>
    <w:p w:rsidR="00862365" w:rsidRPr="0016240D" w:rsidRDefault="00862365" w:rsidP="005162A2">
      <w:pPr>
        <w:pStyle w:val="Title"/>
        <w:spacing w:line="276" w:lineRule="auto"/>
        <w:ind w:right="18"/>
        <w:jc w:val="left"/>
        <w:rPr>
          <w:rFonts w:ascii="Arial" w:hAnsi="Arial" w:cs="Arial"/>
          <w:b/>
          <w:bCs/>
          <w:sz w:val="20"/>
          <w:szCs w:val="20"/>
        </w:rPr>
      </w:pPr>
    </w:p>
    <w:p w:rsidR="001C5CE0" w:rsidRPr="0016240D" w:rsidRDefault="001C5CE0" w:rsidP="005162A2">
      <w:pPr>
        <w:pStyle w:val="Title"/>
        <w:spacing w:line="276" w:lineRule="auto"/>
        <w:ind w:left="-360" w:right="18"/>
        <w:rPr>
          <w:rFonts w:ascii="Arial" w:hAnsi="Arial" w:cs="Arial"/>
          <w:b/>
          <w:bCs/>
          <w:sz w:val="20"/>
          <w:szCs w:val="20"/>
        </w:rPr>
      </w:pPr>
      <w:r>
        <w:rPr>
          <w:rFonts w:ascii="Arial" w:hAnsi="Arial" w:cs="Arial"/>
          <w:b/>
          <w:bCs/>
          <w:sz w:val="20"/>
          <w:szCs w:val="20"/>
        </w:rPr>
        <w:t xml:space="preserve">Interviews will take place remotely on </w:t>
      </w:r>
      <w:r w:rsidR="00AF0B1A">
        <w:rPr>
          <w:rFonts w:ascii="Arial" w:hAnsi="Arial" w:cs="Arial"/>
          <w:b/>
          <w:bCs/>
          <w:sz w:val="20"/>
          <w:szCs w:val="20"/>
        </w:rPr>
        <w:t>Friday</w:t>
      </w:r>
      <w:r>
        <w:rPr>
          <w:rFonts w:ascii="Arial" w:hAnsi="Arial" w:cs="Arial"/>
          <w:b/>
          <w:bCs/>
          <w:sz w:val="20"/>
          <w:szCs w:val="20"/>
        </w:rPr>
        <w:t xml:space="preserve"> 20</w:t>
      </w:r>
      <w:r w:rsidRPr="001C5CE0">
        <w:rPr>
          <w:rFonts w:ascii="Arial" w:hAnsi="Arial" w:cs="Arial"/>
          <w:b/>
          <w:bCs/>
          <w:sz w:val="20"/>
          <w:szCs w:val="20"/>
          <w:vertAlign w:val="superscript"/>
        </w:rPr>
        <w:t>th</w:t>
      </w:r>
      <w:r>
        <w:rPr>
          <w:rFonts w:ascii="Arial" w:hAnsi="Arial" w:cs="Arial"/>
          <w:b/>
          <w:bCs/>
          <w:sz w:val="20"/>
          <w:szCs w:val="20"/>
        </w:rPr>
        <w:t xml:space="preserve"> November</w:t>
      </w:r>
    </w:p>
    <w:p w:rsidR="00862365" w:rsidRPr="0016240D" w:rsidRDefault="00862365" w:rsidP="0016240D">
      <w:pPr>
        <w:pStyle w:val="Title"/>
        <w:spacing w:line="276" w:lineRule="auto"/>
        <w:ind w:left="-360" w:right="18"/>
        <w:rPr>
          <w:rFonts w:ascii="Arial" w:hAnsi="Arial" w:cs="Arial"/>
          <w:bCs/>
          <w:sz w:val="20"/>
          <w:szCs w:val="20"/>
        </w:rPr>
      </w:pPr>
      <w:r w:rsidRPr="0016240D">
        <w:rPr>
          <w:rFonts w:ascii="Arial" w:hAnsi="Arial" w:cs="Arial"/>
          <w:bCs/>
          <w:sz w:val="20"/>
          <w:szCs w:val="20"/>
        </w:rPr>
        <w:t xml:space="preserve">Closing date for receipt of applications: </w:t>
      </w:r>
      <w:r w:rsidR="00D16470" w:rsidRPr="0016240D">
        <w:rPr>
          <w:rFonts w:ascii="Arial" w:hAnsi="Arial" w:cs="Arial"/>
          <w:b/>
          <w:bCs/>
          <w:sz w:val="20"/>
          <w:szCs w:val="20"/>
        </w:rPr>
        <w:t xml:space="preserve">4.00pm </w:t>
      </w:r>
      <w:r w:rsidR="000A4235" w:rsidRPr="0016240D">
        <w:rPr>
          <w:rFonts w:ascii="Arial" w:hAnsi="Arial" w:cs="Arial"/>
          <w:b/>
          <w:bCs/>
          <w:sz w:val="20"/>
          <w:szCs w:val="20"/>
        </w:rPr>
        <w:t xml:space="preserve">Thursday </w:t>
      </w:r>
      <w:r w:rsidR="0016240D" w:rsidRPr="0016240D">
        <w:rPr>
          <w:rFonts w:ascii="Arial" w:hAnsi="Arial" w:cs="Arial"/>
          <w:b/>
          <w:bCs/>
          <w:sz w:val="20"/>
          <w:szCs w:val="20"/>
        </w:rPr>
        <w:t>12</w:t>
      </w:r>
      <w:r w:rsidR="0016240D" w:rsidRPr="0016240D">
        <w:rPr>
          <w:rFonts w:ascii="Arial" w:hAnsi="Arial" w:cs="Arial"/>
          <w:b/>
          <w:bCs/>
          <w:sz w:val="20"/>
          <w:szCs w:val="20"/>
          <w:vertAlign w:val="superscript"/>
        </w:rPr>
        <w:t>th</w:t>
      </w:r>
      <w:r w:rsidR="0016240D" w:rsidRPr="0016240D">
        <w:rPr>
          <w:rFonts w:ascii="Arial" w:hAnsi="Arial" w:cs="Arial"/>
          <w:b/>
          <w:bCs/>
          <w:sz w:val="20"/>
          <w:szCs w:val="20"/>
        </w:rPr>
        <w:t xml:space="preserve"> November 2020</w:t>
      </w:r>
    </w:p>
    <w:p w:rsidR="00862365" w:rsidRPr="0016240D" w:rsidRDefault="00862365" w:rsidP="0016240D">
      <w:pPr>
        <w:pStyle w:val="Title"/>
        <w:spacing w:line="276" w:lineRule="auto"/>
        <w:ind w:left="-360" w:right="18"/>
        <w:rPr>
          <w:rFonts w:ascii="Arial" w:hAnsi="Arial" w:cs="Arial"/>
          <w:bCs/>
          <w:i/>
          <w:sz w:val="20"/>
          <w:szCs w:val="20"/>
        </w:rPr>
      </w:pPr>
      <w:r w:rsidRPr="0016240D">
        <w:rPr>
          <w:rFonts w:ascii="Arial" w:hAnsi="Arial" w:cs="Arial"/>
          <w:bCs/>
          <w:sz w:val="20"/>
          <w:szCs w:val="20"/>
        </w:rPr>
        <w:t xml:space="preserve">Application forms and further information is available on </w:t>
      </w:r>
      <w:r w:rsidRPr="0016240D">
        <w:rPr>
          <w:rFonts w:ascii="Arial" w:hAnsi="Arial" w:cs="Arial"/>
          <w:bCs/>
          <w:i/>
          <w:sz w:val="20"/>
          <w:szCs w:val="20"/>
        </w:rPr>
        <w:t>www.legalaidboard.ie</w:t>
      </w:r>
    </w:p>
    <w:p w:rsidR="00862365" w:rsidRPr="0016240D" w:rsidRDefault="00862365" w:rsidP="0016240D">
      <w:pPr>
        <w:pStyle w:val="Title"/>
        <w:spacing w:line="276" w:lineRule="auto"/>
        <w:ind w:left="-360" w:right="18"/>
        <w:rPr>
          <w:rFonts w:ascii="Arial" w:hAnsi="Arial" w:cs="Arial"/>
          <w:b/>
          <w:bCs/>
          <w:sz w:val="20"/>
          <w:szCs w:val="20"/>
        </w:rPr>
      </w:pPr>
    </w:p>
    <w:p w:rsidR="00DB144E" w:rsidRDefault="00862365" w:rsidP="0016240D">
      <w:pPr>
        <w:pStyle w:val="Title"/>
        <w:spacing w:line="276" w:lineRule="auto"/>
        <w:ind w:left="-360" w:right="18"/>
        <w:rPr>
          <w:rFonts w:ascii="Arial" w:hAnsi="Arial" w:cs="Arial"/>
          <w:b/>
          <w:bCs/>
          <w:i/>
          <w:sz w:val="20"/>
          <w:szCs w:val="20"/>
        </w:rPr>
      </w:pPr>
      <w:r w:rsidRPr="0016240D">
        <w:rPr>
          <w:rFonts w:ascii="Arial" w:hAnsi="Arial" w:cs="Arial"/>
          <w:b/>
          <w:bCs/>
          <w:i/>
          <w:sz w:val="20"/>
          <w:szCs w:val="20"/>
        </w:rPr>
        <w:t>THE LEGAL AID BOARD IS AN EQUAL OPPORTUNITIES EMPLOYER</w:t>
      </w:r>
    </w:p>
    <w:p w:rsidR="0016240D" w:rsidRPr="0016240D" w:rsidRDefault="0016240D" w:rsidP="0016240D">
      <w:pPr>
        <w:pStyle w:val="Title"/>
        <w:spacing w:line="276" w:lineRule="auto"/>
        <w:ind w:left="-360" w:right="18"/>
        <w:rPr>
          <w:rFonts w:ascii="Arial" w:hAnsi="Arial" w:cs="Arial"/>
          <w:b/>
          <w:bCs/>
          <w:sz w:val="20"/>
          <w:szCs w:val="20"/>
        </w:rPr>
      </w:pPr>
    </w:p>
    <w:sectPr w:rsidR="0016240D" w:rsidRPr="0016240D" w:rsidSect="005162A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0A4235"/>
    <w:rsid w:val="001533D2"/>
    <w:rsid w:val="0016240D"/>
    <w:rsid w:val="00165FD8"/>
    <w:rsid w:val="001C0AA8"/>
    <w:rsid w:val="001C5CE0"/>
    <w:rsid w:val="004B4C5E"/>
    <w:rsid w:val="004C41E7"/>
    <w:rsid w:val="005162A2"/>
    <w:rsid w:val="006251E9"/>
    <w:rsid w:val="00644AB6"/>
    <w:rsid w:val="0066094C"/>
    <w:rsid w:val="00736309"/>
    <w:rsid w:val="00753098"/>
    <w:rsid w:val="00862365"/>
    <w:rsid w:val="00AF0B1A"/>
    <w:rsid w:val="00BA2172"/>
    <w:rsid w:val="00CA593A"/>
    <w:rsid w:val="00D16470"/>
    <w:rsid w:val="00DB144E"/>
    <w:rsid w:val="00E64D10"/>
    <w:rsid w:val="00F95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egalaidboar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B9513910</Template>
  <TotalTime>30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12</cp:revision>
  <dcterms:created xsi:type="dcterms:W3CDTF">2020-01-15T10:52:00Z</dcterms:created>
  <dcterms:modified xsi:type="dcterms:W3CDTF">2020-10-23T15:01:00Z</dcterms:modified>
</cp:coreProperties>
</file>