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2B8BABD7">
                <wp:simplePos x="0" y="0"/>
                <wp:positionH relativeFrom="column">
                  <wp:posOffset>792480</wp:posOffset>
                </wp:positionH>
                <wp:positionV relativeFrom="paragraph">
                  <wp:posOffset>2194560</wp:posOffset>
                </wp:positionV>
                <wp:extent cx="4720847" cy="7299960"/>
                <wp:effectExtent l="0" t="0" r="0" b="0"/>
                <wp:wrapNone/>
                <wp:docPr id="5" name="Group 5"/>
                <wp:cNvGraphicFramePr/>
                <a:graphic xmlns:a="http://schemas.openxmlformats.org/drawingml/2006/main">
                  <a:graphicData uri="http://schemas.microsoft.com/office/word/2010/wordprocessingGroup">
                    <wpg:wgp>
                      <wpg:cNvGrpSpPr/>
                      <wpg:grpSpPr>
                        <a:xfrm>
                          <a:off x="0" y="0"/>
                          <a:ext cx="4720847" cy="7299960"/>
                          <a:chOff x="0" y="0"/>
                          <a:chExt cx="4720847" cy="3431588"/>
                        </a:xfrm>
                      </wpg:grpSpPr>
                      <wps:wsp>
                        <wps:cNvPr id="3" name="Text Box 3"/>
                        <wps:cNvSpPr txBox="1"/>
                        <wps:spPr>
                          <a:xfrm>
                            <a:off x="261242" y="0"/>
                            <a:ext cx="4459605" cy="3431588"/>
                          </a:xfrm>
                          <a:prstGeom prst="rect">
                            <a:avLst/>
                          </a:prstGeom>
                          <a:noFill/>
                          <a:ln w="6350">
                            <a:noFill/>
                          </a:ln>
                        </wps:spPr>
                        <wps:txbx>
                          <w:txbxContent>
                            <w:p w14:paraId="2267218C" w14:textId="5C1578C5" w:rsidR="002F5A79" w:rsidRDefault="008C17B1" w:rsidP="008C17B1">
                              <w:pPr>
                                <w:spacing w:beforeLines="120" w:before="288" w:afterLines="120" w:after="288"/>
                                <w:jc w:val="center"/>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 xml:space="preserve">Temporary </w:t>
                              </w:r>
                              <w:r w:rsidR="002F5A79">
                                <w:rPr>
                                  <w:b/>
                                  <w:bCs/>
                                  <w:color w:val="FFFFFF" w:themeColor="background1"/>
                                  <w:sz w:val="72"/>
                                  <w:szCs w:val="72"/>
                                  <w14:textOutline w14:w="9525" w14:cap="rnd" w14:cmpd="sng" w14:algn="ctr">
                                    <w14:noFill/>
                                    <w14:prstDash w14:val="solid"/>
                                    <w14:bevel/>
                                  </w14:textOutline>
                                </w:rPr>
                                <w:t>Solicitor Grade III</w:t>
                              </w:r>
                            </w:p>
                            <w:p w14:paraId="6FA33885" w14:textId="1F7ECD68" w:rsidR="002F5A79" w:rsidRPr="005E6E4E" w:rsidRDefault="008C17B1" w:rsidP="008C17B1">
                              <w:pPr>
                                <w:spacing w:beforeLines="120" w:before="288" w:afterLines="120" w:after="288"/>
                                <w:jc w:val="center"/>
                                <w:rPr>
                                  <w:b/>
                                  <w:bCs/>
                                  <w:color w:val="FFFFFF" w:themeColor="background1"/>
                                  <w:sz w:val="72"/>
                                  <w:szCs w:val="72"/>
                                  <w14:textOutline w14:w="9525" w14:cap="rnd" w14:cmpd="sng" w14:algn="ctr">
                                    <w14:noFill/>
                                    <w14:prstDash w14:val="solid"/>
                                    <w14:bevel/>
                                  </w14:textOutline>
                                </w:rPr>
                              </w:pPr>
                              <w:proofErr w:type="spellStart"/>
                              <w:r>
                                <w:rPr>
                                  <w:b/>
                                  <w:bCs/>
                                  <w:color w:val="FFFFFF" w:themeColor="background1"/>
                                  <w:sz w:val="72"/>
                                  <w:szCs w:val="72"/>
                                  <w14:textOutline w14:w="9525" w14:cap="rnd" w14:cmpd="sng" w14:algn="ctr">
                                    <w14:noFill/>
                                    <w14:prstDash w14:val="solid"/>
                                    <w14:bevel/>
                                  </w14:textOutline>
                                </w:rPr>
                                <w:t>Tullamore</w:t>
                              </w:r>
                              <w:proofErr w:type="spellEnd"/>
                            </w:p>
                            <w:p w14:paraId="25B72CB8" w14:textId="7489645D" w:rsidR="002F5A79" w:rsidRDefault="002F5A79"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00E5E0B2" w14:textId="77777777" w:rsidR="00F526B3" w:rsidRPr="002D68EB" w:rsidRDefault="00F526B3"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0DE9B4E7" w14:textId="558F0B26" w:rsidR="00F526B3" w:rsidRPr="002D68EB" w:rsidRDefault="00F526B3"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sidRPr="002D68EB">
                                <w:rPr>
                                  <w:b/>
                                  <w:color w:val="FFFFFF" w:themeColor="background1"/>
                                  <w:sz w:val="24"/>
                                  <w:szCs w:val="24"/>
                                </w:rPr>
                                <w:t xml:space="preserve">4.00 pm </w:t>
                              </w:r>
                              <w:r w:rsidR="000718E8">
                                <w:rPr>
                                  <w:b/>
                                  <w:color w:val="FFFFFF" w:themeColor="background1"/>
                                  <w:sz w:val="24"/>
                                  <w:szCs w:val="24"/>
                                </w:rPr>
                                <w:t>Friday March 24th</w:t>
                              </w:r>
                              <w:r w:rsidR="00CE2495">
                                <w:rPr>
                                  <w:b/>
                                  <w:color w:val="FFFFFF" w:themeColor="background1"/>
                                  <w:sz w:val="24"/>
                                  <w:szCs w:val="24"/>
                                </w:rPr>
                                <w:t xml:space="preserve"> 2023</w:t>
                              </w:r>
                            </w:p>
                            <w:p w14:paraId="59CDCA26" w14:textId="77777777" w:rsidR="00F526B3" w:rsidRPr="002D68EB" w:rsidRDefault="00F526B3" w:rsidP="00F526B3">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46D0FD0B" w14:textId="77777777" w:rsidR="00F526B3" w:rsidRDefault="00F526B3" w:rsidP="00F526B3">
                              <w:pPr>
                                <w:pStyle w:val="LABBody10pt"/>
                                <w:rPr>
                                  <w:color w:val="FFFFFF" w:themeColor="background1"/>
                                  <w:sz w:val="24"/>
                                  <w:szCs w:val="24"/>
                                </w:rPr>
                              </w:pPr>
                            </w:p>
                            <w:p w14:paraId="5A885A13" w14:textId="77777777" w:rsidR="00F526B3" w:rsidRPr="002D68EB" w:rsidRDefault="00F526B3" w:rsidP="00F526B3">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3BF464E4" w14:textId="77777777" w:rsidR="00F526B3" w:rsidRPr="002D68EB" w:rsidRDefault="00F526B3" w:rsidP="00F526B3">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9"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9CF5E70" w14:textId="77777777" w:rsidR="00F526B3" w:rsidRPr="002D68EB" w:rsidRDefault="00F526B3" w:rsidP="00F526B3">
                              <w:pPr>
                                <w:pStyle w:val="LABBody10pt"/>
                                <w:spacing w:after="240"/>
                                <w:rPr>
                                  <w:sz w:val="24"/>
                                  <w:szCs w:val="24"/>
                                </w:rPr>
                              </w:pPr>
                            </w:p>
                            <w:p w14:paraId="67DA43B7" w14:textId="77777777" w:rsidR="00F526B3" w:rsidRDefault="00F526B3" w:rsidP="00F526B3">
                              <w:pPr>
                                <w:pStyle w:val="LABBody10pt"/>
                                <w:spacing w:after="240"/>
                                <w:rPr>
                                  <w:color w:val="FFFFFF" w:themeColor="background1"/>
                                  <w:sz w:val="24"/>
                                  <w:szCs w:val="24"/>
                                </w:rPr>
                              </w:pPr>
                            </w:p>
                            <w:p w14:paraId="3B64AE8E" w14:textId="77777777" w:rsidR="00F526B3" w:rsidRPr="002D68EB" w:rsidRDefault="00F526B3" w:rsidP="00F526B3">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0"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208946B8" w14:textId="77777777" w:rsidR="00F526B3" w:rsidRPr="002D68EB" w:rsidRDefault="00F526B3" w:rsidP="00F526B3">
                              <w:pPr>
                                <w:pStyle w:val="LABBody10pt"/>
                                <w:spacing w:after="240"/>
                                <w:rPr>
                                  <w:bCs/>
                                  <w:color w:val="FFFFFF" w:themeColor="background1"/>
                                  <w:sz w:val="24"/>
                                  <w:szCs w:val="24"/>
                                </w:rPr>
                              </w:pPr>
                              <w:r w:rsidRPr="002D68EB">
                                <w:rPr>
                                  <w:bCs/>
                                  <w:color w:val="FFFFFF" w:themeColor="background1"/>
                                  <w:sz w:val="24"/>
                                  <w:szCs w:val="24"/>
                                </w:rPr>
                                <w:t>www.legalaidboard.ie</w:t>
                              </w:r>
                            </w:p>
                            <w:p w14:paraId="65802A5B" w14:textId="77777777" w:rsidR="00F526B3" w:rsidRPr="005E6E4E" w:rsidRDefault="00F526B3"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5" o:spid="_x0000_s1026" style="position:absolute;margin-left:62.4pt;margin-top:172.8pt;width:371.7pt;height:574.8pt;z-index:251660288;mso-height-relative:margin" coordsize="47208,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">
                <v:shapetype id="_x0000_t202" coordsize="21600,21600" o:spt="202" path="m,l,21600r21600,l21600,xe">
                  <v:stroke joinstyle="miter"/>
                  <v:path gradientshapeok="t" o:connecttype="rect"/>
                </v:shapetype>
                <v:shape id="Text Box 3" o:spid="_x0000_s1027" type="#_x0000_t202" style="position:absolute;left:2612;width:44596;height:3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2267218C" w14:textId="5C1578C5" w:rsidR="002F5A79" w:rsidRDefault="008C17B1" w:rsidP="008C17B1">
                        <w:pPr>
                          <w:spacing w:beforeLines="120" w:before="288" w:afterLines="120" w:after="288"/>
                          <w:jc w:val="center"/>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 xml:space="preserve">Temporary </w:t>
                        </w:r>
                        <w:r w:rsidR="002F5A79">
                          <w:rPr>
                            <w:b/>
                            <w:bCs/>
                            <w:color w:val="FFFFFF" w:themeColor="background1"/>
                            <w:sz w:val="72"/>
                            <w:szCs w:val="72"/>
                            <w14:textOutline w14:w="9525" w14:cap="rnd" w14:cmpd="sng" w14:algn="ctr">
                              <w14:noFill/>
                              <w14:prstDash w14:val="solid"/>
                              <w14:bevel/>
                            </w14:textOutline>
                          </w:rPr>
                          <w:t>Solicitor Grade III</w:t>
                        </w:r>
                      </w:p>
                      <w:p w14:paraId="6FA33885" w14:textId="1F7ECD68" w:rsidR="002F5A79" w:rsidRPr="005E6E4E" w:rsidRDefault="008C17B1" w:rsidP="008C17B1">
                        <w:pPr>
                          <w:spacing w:beforeLines="120" w:before="288" w:afterLines="120" w:after="288"/>
                          <w:jc w:val="center"/>
                          <w:rPr>
                            <w:b/>
                            <w:bCs/>
                            <w:color w:val="FFFFFF" w:themeColor="background1"/>
                            <w:sz w:val="72"/>
                            <w:szCs w:val="72"/>
                            <w14:textOutline w14:w="9525" w14:cap="rnd" w14:cmpd="sng" w14:algn="ctr">
                              <w14:noFill/>
                              <w14:prstDash w14:val="solid"/>
                              <w14:bevel/>
                            </w14:textOutline>
                          </w:rPr>
                        </w:pPr>
                        <w:proofErr w:type="spellStart"/>
                        <w:r>
                          <w:rPr>
                            <w:b/>
                            <w:bCs/>
                            <w:color w:val="FFFFFF" w:themeColor="background1"/>
                            <w:sz w:val="72"/>
                            <w:szCs w:val="72"/>
                            <w14:textOutline w14:w="9525" w14:cap="rnd" w14:cmpd="sng" w14:algn="ctr">
                              <w14:noFill/>
                              <w14:prstDash w14:val="solid"/>
                              <w14:bevel/>
                            </w14:textOutline>
                          </w:rPr>
                          <w:t>Tullamore</w:t>
                        </w:r>
                        <w:proofErr w:type="spellEnd"/>
                      </w:p>
                      <w:p w14:paraId="25B72CB8" w14:textId="7489645D" w:rsidR="002F5A79" w:rsidRDefault="002F5A79"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00E5E0B2" w14:textId="77777777" w:rsidR="00F526B3" w:rsidRPr="002D68EB" w:rsidRDefault="00F526B3"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0DE9B4E7" w14:textId="558F0B26" w:rsidR="00F526B3" w:rsidRPr="002D68EB" w:rsidRDefault="00F526B3"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sidRPr="002D68EB">
                          <w:rPr>
                            <w:b/>
                            <w:color w:val="FFFFFF" w:themeColor="background1"/>
                            <w:sz w:val="24"/>
                            <w:szCs w:val="24"/>
                          </w:rPr>
                          <w:t xml:space="preserve">4.00 pm </w:t>
                        </w:r>
                        <w:r w:rsidR="000718E8">
                          <w:rPr>
                            <w:b/>
                            <w:color w:val="FFFFFF" w:themeColor="background1"/>
                            <w:sz w:val="24"/>
                            <w:szCs w:val="24"/>
                          </w:rPr>
                          <w:t>Friday March 24th</w:t>
                        </w:r>
                        <w:r w:rsidR="00CE2495">
                          <w:rPr>
                            <w:b/>
                            <w:color w:val="FFFFFF" w:themeColor="background1"/>
                            <w:sz w:val="24"/>
                            <w:szCs w:val="24"/>
                          </w:rPr>
                          <w:t xml:space="preserve"> 2023</w:t>
                        </w:r>
                      </w:p>
                      <w:p w14:paraId="59CDCA26" w14:textId="77777777" w:rsidR="00F526B3" w:rsidRPr="002D68EB" w:rsidRDefault="00F526B3" w:rsidP="00F526B3">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46D0FD0B" w14:textId="77777777" w:rsidR="00F526B3" w:rsidRDefault="00F526B3" w:rsidP="00F526B3">
                        <w:pPr>
                          <w:pStyle w:val="LABBody10pt"/>
                          <w:rPr>
                            <w:color w:val="FFFFFF" w:themeColor="background1"/>
                            <w:sz w:val="24"/>
                            <w:szCs w:val="24"/>
                          </w:rPr>
                        </w:pPr>
                      </w:p>
                      <w:p w14:paraId="5A885A13" w14:textId="77777777" w:rsidR="00F526B3" w:rsidRPr="002D68EB" w:rsidRDefault="00F526B3" w:rsidP="00F526B3">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3BF464E4" w14:textId="77777777" w:rsidR="00F526B3" w:rsidRPr="002D68EB" w:rsidRDefault="00F526B3" w:rsidP="00F526B3">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1"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9CF5E70" w14:textId="77777777" w:rsidR="00F526B3" w:rsidRPr="002D68EB" w:rsidRDefault="00F526B3" w:rsidP="00F526B3">
                        <w:pPr>
                          <w:pStyle w:val="LABBody10pt"/>
                          <w:spacing w:after="240"/>
                          <w:rPr>
                            <w:sz w:val="24"/>
                            <w:szCs w:val="24"/>
                          </w:rPr>
                        </w:pPr>
                      </w:p>
                      <w:p w14:paraId="67DA43B7" w14:textId="77777777" w:rsidR="00F526B3" w:rsidRDefault="00F526B3" w:rsidP="00F526B3">
                        <w:pPr>
                          <w:pStyle w:val="LABBody10pt"/>
                          <w:spacing w:after="240"/>
                          <w:rPr>
                            <w:color w:val="FFFFFF" w:themeColor="background1"/>
                            <w:sz w:val="24"/>
                            <w:szCs w:val="24"/>
                          </w:rPr>
                        </w:pPr>
                      </w:p>
                      <w:p w14:paraId="3B64AE8E" w14:textId="77777777" w:rsidR="00F526B3" w:rsidRPr="002D68EB" w:rsidRDefault="00F526B3" w:rsidP="00F526B3">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2"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208946B8" w14:textId="77777777" w:rsidR="00F526B3" w:rsidRPr="002D68EB" w:rsidRDefault="00F526B3" w:rsidP="00F526B3">
                        <w:pPr>
                          <w:pStyle w:val="LABBody10pt"/>
                          <w:spacing w:after="240"/>
                          <w:rPr>
                            <w:bCs/>
                            <w:color w:val="FFFFFF" w:themeColor="background1"/>
                            <w:sz w:val="24"/>
                            <w:szCs w:val="24"/>
                          </w:rPr>
                        </w:pPr>
                        <w:r w:rsidRPr="002D68EB">
                          <w:rPr>
                            <w:bCs/>
                            <w:color w:val="FFFFFF" w:themeColor="background1"/>
                            <w:sz w:val="24"/>
                            <w:szCs w:val="24"/>
                          </w:rPr>
                          <w:t>www.legalaidboard.ie</w:t>
                        </w:r>
                      </w:p>
                      <w:p w14:paraId="65802A5B" w14:textId="77777777" w:rsidR="00F526B3" w:rsidRPr="005E6E4E" w:rsidRDefault="00F526B3"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67cIAAADaAAAADwAAAGRycy9kb3ducmV2LnhtbESPQWvCQBSE70L/w/KEXqRuDMWW6CpF&#10;WuglYNJ4f2afSTD7NmRXE/+9WxA8DjPzDbPejqYVV+pdY1nBYh6BIC6tbrhSUPz9vH2CcB5ZY2uZ&#10;FNzIwXbzMlljou3AGV1zX4kAYZeggtr7LpHSlTUZdHPbEQfvZHuDPsi+krrHIcBNK+MoWkqDDYeF&#10;Gjva1VSe84tRQB/p3ld2xtmxSA82vnwfmmOh1Ot0/FqB8DT6Z/jR/tUK3uH/Srg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n67cIAAADaAAAADwAAAAAAAAAAAAAA&#10;AAChAgAAZHJzL2Rvd25yZXYueG1sUEsFBgAAAAAEAAQA+QAAAJADA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45EE061A" w:rsidR="00D0056F" w:rsidRPr="00380F79" w:rsidRDefault="00BC2179" w:rsidP="00D0056F">
            <w:pPr>
              <w:spacing w:before="360" w:after="480"/>
              <w:ind w:left="284" w:right="284"/>
              <w:rPr>
                <w:b/>
                <w:bCs/>
                <w:color w:val="FFFFFF" w:themeColor="background1"/>
                <w:sz w:val="48"/>
                <w:szCs w:val="48"/>
              </w:rPr>
            </w:pPr>
            <w:r>
              <w:rPr>
                <w:b/>
                <w:bCs/>
                <w:color w:val="FFFFFF" w:themeColor="background1"/>
                <w:sz w:val="48"/>
                <w:szCs w:val="48"/>
              </w:rPr>
              <w:lastRenderedPageBreak/>
              <w:t xml:space="preserve">Temporary </w:t>
            </w:r>
            <w:r w:rsidR="0054783B">
              <w:rPr>
                <w:b/>
                <w:bCs/>
                <w:color w:val="FFFFFF" w:themeColor="background1"/>
                <w:sz w:val="48"/>
                <w:szCs w:val="48"/>
              </w:rPr>
              <w:t>Solicitor Grade III</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6CF15818" w14:textId="65A587CE" w:rsidR="002363EE" w:rsidRPr="002363EE" w:rsidRDefault="002363EE" w:rsidP="00395D94">
      <w:pPr>
        <w:pStyle w:val="LABSection"/>
      </w:pPr>
      <w:r w:rsidRPr="002363EE">
        <w:t>The Legal Aid Board</w:t>
      </w:r>
    </w:p>
    <w:p w14:paraId="01CD877C" w14:textId="0DCB6968" w:rsidR="002363EE" w:rsidRPr="00F526B3" w:rsidRDefault="002363EE" w:rsidP="00B175BA">
      <w:pPr>
        <w:pStyle w:val="LABBody10pt"/>
      </w:pPr>
      <w:r w:rsidRPr="00F526B3">
        <w:t xml:space="preserve">The Legal Aid Board is an independent, publicly funded organisation. It has been in existence since 1979 and was set up as a statutory body </w:t>
      </w:r>
      <w:r w:rsidR="001C02D2" w:rsidRPr="00F526B3">
        <w:t xml:space="preserve">to provide civil legal aid and advice </w:t>
      </w:r>
      <w:r w:rsidRPr="00F526B3">
        <w:t>on foot of the Civil Legal Aid</w:t>
      </w:r>
      <w:r w:rsidR="001C02D2" w:rsidRPr="00F526B3">
        <w:t xml:space="preserve"> Act 1995.   The Board’s</w:t>
      </w:r>
      <w:r w:rsidRPr="00F526B3">
        <w:t xml:space="preserve"> remit was widened in 2011 to include responsibility for providing a family mediation service. </w:t>
      </w:r>
      <w:r w:rsidR="001C02D2" w:rsidRPr="00F526B3">
        <w:t xml:space="preserve">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44D34FC7" w14:textId="277D6AC8" w:rsidR="002363EE" w:rsidRPr="00F526B3" w:rsidRDefault="002363EE" w:rsidP="00B175BA">
      <w:pPr>
        <w:pStyle w:val="LABBody10pt"/>
      </w:pPr>
      <w:r w:rsidRPr="00F526B3">
        <w:t>The Board's Mission Statement, set out in its Stat</w:t>
      </w:r>
      <w:r w:rsidR="001C02D2" w:rsidRPr="00F526B3">
        <w:t xml:space="preserve">ement of Strategy 2021-2023, is </w:t>
      </w:r>
      <w:r w:rsidRPr="00F526B3">
        <w:t xml:space="preserve">"To deliver timely effective inclusive and just resolution of family and civil disputes to those most in need of our assistance through high quality legal representation and advice and / or mediation and to manage other aspects of legal aid which have been entrusted to us.” </w:t>
      </w:r>
    </w:p>
    <w:p w14:paraId="79A853D1" w14:textId="77777777" w:rsidR="002363EE" w:rsidRPr="00F526B3" w:rsidRDefault="002363EE" w:rsidP="00B175BA">
      <w:pPr>
        <w:pStyle w:val="LABBody10pt"/>
      </w:pPr>
      <w:r w:rsidRPr="00F526B3">
        <w:t>The Board itself consists of a chairperson and twelve ordinary members. They are appointed by the Minister for Justice and have a five-year term of office.</w:t>
      </w:r>
    </w:p>
    <w:p w14:paraId="49A4778E" w14:textId="1D27914E" w:rsidR="002363EE" w:rsidRPr="00F526B3" w:rsidRDefault="002363EE" w:rsidP="00B175BA">
      <w:pPr>
        <w:pStyle w:val="LABBody10pt"/>
      </w:pPr>
      <w:r w:rsidRPr="00F526B3">
        <w:t xml:space="preserve">The Board has an executive management structure primarily located at its Head Office at Quay St, Cahirciveen, Co Kerry and also at an office at 48/49 North Brunswick St, George’s Lane, Smithfield, Dublin 7. </w:t>
      </w:r>
    </w:p>
    <w:p w14:paraId="3E82A0C5" w14:textId="48BE5080" w:rsidR="002363EE" w:rsidRPr="00F526B3" w:rsidRDefault="002363EE" w:rsidP="00B175BA">
      <w:pPr>
        <w:pStyle w:val="LABBody10pt"/>
      </w:pPr>
      <w:r w:rsidRPr="00F526B3">
        <w:t xml:space="preserve">More details about the Legal Aid Board can be obtained by accessing the Board’s website </w:t>
      </w:r>
      <w:hyperlink r:id="rId14" w:history="1">
        <w:r w:rsidRPr="00F526B3">
          <w:rPr>
            <w:rStyle w:val="Hyperlink"/>
            <w:rFonts w:eastAsia="Calibri"/>
          </w:rPr>
          <w:t>www.legalaidboard.ie</w:t>
        </w:r>
        <w:r w:rsidRPr="00F526B3">
          <w:rPr>
            <w:rStyle w:val="Hyperlink"/>
          </w:rPr>
          <w:t>.</w:t>
        </w:r>
      </w:hyperlink>
    </w:p>
    <w:p w14:paraId="7DB04CA7" w14:textId="3C26D874" w:rsidR="00B175BA" w:rsidRDefault="00B175BA">
      <w:pPr>
        <w:spacing w:after="200" w:line="276" w:lineRule="auto"/>
      </w:pPr>
      <w:r>
        <w:br w:type="page"/>
      </w:r>
    </w:p>
    <w:p w14:paraId="318B6F0A" w14:textId="4ACB8B6A"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6668C1EF" w14:textId="70E55139" w:rsidR="0054783B" w:rsidRPr="001E411F" w:rsidRDefault="0054783B" w:rsidP="0054783B">
      <w:pPr>
        <w:pStyle w:val="LABBullets"/>
      </w:pPr>
      <w:r w:rsidRPr="001E411F">
        <w:t>Providing a quality legal service to clients, in a timely and professional manner;</w:t>
      </w:r>
    </w:p>
    <w:p w14:paraId="74D4DF05" w14:textId="6F08CD07" w:rsidR="0054783B" w:rsidRPr="001E411F" w:rsidRDefault="0054783B" w:rsidP="0054783B">
      <w:pPr>
        <w:pStyle w:val="LABBullets"/>
      </w:pPr>
      <w:r w:rsidRPr="001E411F">
        <w:t>Complying with instructions from his/her supervisors in the Board and with the procedures and guidelines set down by the Board for his/her delivery of legal services and for his/her cond</w:t>
      </w:r>
      <w:r>
        <w:t>uct in the workplace generally;</w:t>
      </w:r>
    </w:p>
    <w:p w14:paraId="1B817070" w14:textId="2EDF19A0" w:rsidR="00D65141" w:rsidRPr="007B6D17" w:rsidRDefault="0054783B" w:rsidP="007B6D17">
      <w:pPr>
        <w:pStyle w:val="LABBullets"/>
      </w:pPr>
      <w:r w:rsidRPr="001E411F">
        <w:t>Accounting to his/her supervisors for his/her performance in delivering legal services, and preparing and submitting such reports as may be required by his/her superviso</w:t>
      </w:r>
      <w:r w:rsidR="007B6D17">
        <w:t>rs in the Board in this context</w:t>
      </w:r>
      <w:r w:rsidR="00B02C5E">
        <w:t>.</w:t>
      </w:r>
    </w:p>
    <w:p w14:paraId="345A9654" w14:textId="110641D9" w:rsidR="002363EE" w:rsidRPr="002363EE" w:rsidRDefault="002363EE" w:rsidP="00B175BA">
      <w:pPr>
        <w:pStyle w:val="Smallheadingorange"/>
      </w:pPr>
      <w:r w:rsidRPr="000532E7">
        <w:t>Essential Entry Requirements:</w:t>
      </w:r>
    </w:p>
    <w:p w14:paraId="6DE38DE3" w14:textId="7AC360EE" w:rsidR="00FE3E77" w:rsidRDefault="00D65141" w:rsidP="007B6D17">
      <w:pPr>
        <w:pStyle w:val="LABBody10pt"/>
      </w:pPr>
      <w:r w:rsidRPr="0054783B">
        <w:t xml:space="preserve">Candidates must, on or before </w:t>
      </w:r>
      <w:r w:rsidR="0054783B" w:rsidRPr="0054783B">
        <w:t xml:space="preserve">the </w:t>
      </w:r>
      <w:r w:rsidR="000718E8">
        <w:t>24</w:t>
      </w:r>
      <w:r w:rsidR="000718E8" w:rsidRPr="000718E8">
        <w:rPr>
          <w:vertAlign w:val="superscript"/>
        </w:rPr>
        <w:t>th</w:t>
      </w:r>
      <w:r w:rsidR="000718E8">
        <w:t xml:space="preserve"> March 2023</w:t>
      </w:r>
      <w:r w:rsidR="0054783B" w:rsidRPr="0054783B">
        <w:t xml:space="preserve"> be eligible for admission to the Roll of Solicitors and/or be admitted to the Roll of Solicitors. Where candidates are currently or were previously admitted to the Roll of Solicitors that they be entitled to hold a Practising Certificate issued by the  Incorporated Law Society of Ireland (without any restrictions attached) and must continue to be so entit</w:t>
      </w:r>
      <w:r w:rsidR="007B6D17">
        <w:t>led to hold such a certificate.</w:t>
      </w:r>
    </w:p>
    <w:p w14:paraId="7FA80759" w14:textId="77777777" w:rsidR="007B6D17" w:rsidRDefault="007B6D17" w:rsidP="007B6D17">
      <w:pPr>
        <w:pStyle w:val="LABBody10pt"/>
      </w:pPr>
    </w:p>
    <w:p w14:paraId="36867F95" w14:textId="0EF7CCD5" w:rsidR="002363EE" w:rsidRDefault="002363EE" w:rsidP="00B175BA">
      <w:pPr>
        <w:pStyle w:val="LABSection"/>
      </w:pPr>
      <w:r w:rsidRPr="002363EE">
        <w:t>Competencies</w:t>
      </w:r>
    </w:p>
    <w:p w14:paraId="00F3C83B" w14:textId="14680CBD" w:rsidR="00FE3E77" w:rsidRDefault="00FE3E77" w:rsidP="00FE3E77">
      <w:pPr>
        <w:pStyle w:val="LABBody10pt"/>
        <w:rPr>
          <w:lang w:val="en-GB"/>
        </w:rPr>
      </w:pPr>
      <w:r w:rsidRPr="00520B9E">
        <w:rPr>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r w:rsidR="00B02C5E">
        <w:rPr>
          <w:lang w:val="en-GB"/>
        </w:rPr>
        <w:t>.</w:t>
      </w:r>
    </w:p>
    <w:p w14:paraId="04EA55B2" w14:textId="77777777" w:rsidR="007B6D17" w:rsidRDefault="0054783B" w:rsidP="007B6D17">
      <w:pPr>
        <w:pStyle w:val="Smallheadingorange"/>
      </w:pPr>
      <w:r w:rsidRPr="001E411F">
        <w:t>Professional expertise/</w:t>
      </w:r>
      <w:r>
        <w:t xml:space="preserve"> </w:t>
      </w:r>
      <w:r w:rsidRPr="001E411F">
        <w:t>knowledge and ability to provide excellent legal services</w:t>
      </w:r>
      <w:r w:rsidRPr="00520B9E">
        <w:t xml:space="preserve"> </w:t>
      </w:r>
    </w:p>
    <w:p w14:paraId="57A0A2DA" w14:textId="76BD6DD2" w:rsidR="00D65141" w:rsidRPr="0054783B" w:rsidRDefault="00D65141" w:rsidP="007B6D17">
      <w:pPr>
        <w:pStyle w:val="LABBullets"/>
      </w:pPr>
      <w:r w:rsidRPr="00520B9E">
        <w:t>Capacity to apply legal knowledge effectively</w:t>
      </w:r>
      <w:r w:rsidR="00B02C5E">
        <w:t>.</w:t>
      </w:r>
    </w:p>
    <w:p w14:paraId="3082DBAC" w14:textId="5C2B1636" w:rsidR="00841EAE" w:rsidRPr="001E411F" w:rsidRDefault="002F20D3" w:rsidP="00841EAE">
      <w:pPr>
        <w:pStyle w:val="LABBullets"/>
      </w:pPr>
      <w:r>
        <w:t>Understanding of court process</w:t>
      </w:r>
      <w:r w:rsidR="00841EAE">
        <w:t xml:space="preserve"> </w:t>
      </w:r>
      <w:r w:rsidR="00841EAE" w:rsidRPr="001E411F">
        <w:t>and role of solicitor in dispute resolution</w:t>
      </w:r>
      <w:r w:rsidR="00B02C5E">
        <w:t>.</w:t>
      </w:r>
    </w:p>
    <w:p w14:paraId="5132AD3E" w14:textId="16EF254D" w:rsidR="002F20D3" w:rsidRDefault="002F20D3" w:rsidP="00841EAE">
      <w:pPr>
        <w:pStyle w:val="LABBullets"/>
      </w:pPr>
      <w:r>
        <w:t xml:space="preserve">Ability to </w:t>
      </w:r>
      <w:r w:rsidRPr="00D62CD6">
        <w:t>work in a demand</w:t>
      </w:r>
      <w:r>
        <w:t>ing and pressurised environment</w:t>
      </w:r>
      <w:r w:rsidR="001C02D2">
        <w:t>.</w:t>
      </w:r>
    </w:p>
    <w:p w14:paraId="5F1951E6" w14:textId="7BFFF84B" w:rsidR="0054783B" w:rsidRPr="001E411F" w:rsidRDefault="0054783B" w:rsidP="00841EAE">
      <w:pPr>
        <w:pStyle w:val="LABBullets"/>
      </w:pPr>
      <w:r w:rsidRPr="001E411F">
        <w:t>Well developed advocacy skills</w:t>
      </w:r>
      <w:r w:rsidR="00B02C5E">
        <w:t>.</w:t>
      </w:r>
    </w:p>
    <w:p w14:paraId="77B9E628" w14:textId="6967C150" w:rsidR="0054783B" w:rsidRDefault="0054783B" w:rsidP="00841EAE">
      <w:pPr>
        <w:pStyle w:val="LABBullets"/>
      </w:pPr>
      <w:r w:rsidRPr="001E411F">
        <w:t>Sound judgement, decisiveness, innovation and problem-solving ability when dealing with complex legal matters.</w:t>
      </w:r>
    </w:p>
    <w:p w14:paraId="2DF546A2" w14:textId="747DCA07" w:rsidR="002363EE" w:rsidRPr="00B175BA" w:rsidRDefault="00861966" w:rsidP="00B175BA">
      <w:pPr>
        <w:pStyle w:val="Smallheadingorange"/>
      </w:pPr>
      <w:r>
        <w:t>Using technology effectively for service delivery</w:t>
      </w:r>
    </w:p>
    <w:p w14:paraId="6C38F6AF" w14:textId="6F76C333" w:rsidR="00861966" w:rsidRPr="00D62CD6" w:rsidRDefault="00861966" w:rsidP="00D62CD6">
      <w:pPr>
        <w:pStyle w:val="LABBullets"/>
      </w:pPr>
      <w:r w:rsidRPr="00D62CD6">
        <w:t xml:space="preserve">Capacity to use appropriate </w:t>
      </w:r>
      <w:r w:rsidR="00D65141" w:rsidRPr="00D62CD6">
        <w:t xml:space="preserve">legal </w:t>
      </w:r>
      <w:r w:rsidRPr="00D62CD6">
        <w:t>databases</w:t>
      </w:r>
      <w:r w:rsidR="002F20D3">
        <w:t xml:space="preserve"> and platforms</w:t>
      </w:r>
      <w:r w:rsidR="001C02D2">
        <w:t>.</w:t>
      </w:r>
    </w:p>
    <w:p w14:paraId="35A36ED9" w14:textId="3A2B7FA0" w:rsidR="002363EE" w:rsidRPr="00D62CD6" w:rsidRDefault="00D62CD6" w:rsidP="00D62CD6">
      <w:pPr>
        <w:pStyle w:val="LABBullets"/>
      </w:pPr>
      <w:r>
        <w:t xml:space="preserve">Ability </w:t>
      </w:r>
      <w:r w:rsidR="00D65141" w:rsidRPr="00D62CD6">
        <w:t xml:space="preserve">to use </w:t>
      </w:r>
      <w:r w:rsidR="002F20D3">
        <w:t>ICT effectively and efficiently</w:t>
      </w:r>
      <w:r w:rsidR="001C02D2">
        <w:t>.</w:t>
      </w:r>
    </w:p>
    <w:p w14:paraId="0674F342" w14:textId="69C3B769" w:rsidR="002363EE" w:rsidRPr="00285E97" w:rsidRDefault="00861966" w:rsidP="00B175BA">
      <w:pPr>
        <w:pStyle w:val="Smallheadingorange"/>
      </w:pPr>
      <w:r>
        <w:t>Interpersonal &amp; c</w:t>
      </w:r>
      <w:r w:rsidR="002363EE" w:rsidRPr="00285E97">
        <w:t>ommunication</w:t>
      </w:r>
      <w:r>
        <w:t xml:space="preserve"> skills</w:t>
      </w:r>
    </w:p>
    <w:p w14:paraId="6BA57399" w14:textId="31CBFFF5" w:rsidR="00D62CD6" w:rsidRPr="00D62CD6" w:rsidRDefault="00815213" w:rsidP="00D62CD6">
      <w:pPr>
        <w:pStyle w:val="LABBullets"/>
      </w:pPr>
      <w:r w:rsidRPr="00D62CD6">
        <w:t>Excellent interpersonal and team working skills</w:t>
      </w:r>
      <w:r w:rsidR="001C02D2">
        <w:t>.</w:t>
      </w:r>
    </w:p>
    <w:p w14:paraId="73E3A1D4" w14:textId="7A2723E1" w:rsidR="00815213" w:rsidRPr="00D62CD6" w:rsidRDefault="00D62CD6" w:rsidP="00D62CD6">
      <w:pPr>
        <w:pStyle w:val="LABBullets"/>
      </w:pPr>
      <w:r w:rsidRPr="00D62CD6">
        <w:t xml:space="preserve">Ability </w:t>
      </w:r>
      <w:r>
        <w:t xml:space="preserve">to </w:t>
      </w:r>
      <w:r w:rsidRPr="00D62CD6">
        <w:t xml:space="preserve">communicate effectively orally and in writing </w:t>
      </w:r>
      <w:r w:rsidR="00815213" w:rsidRPr="00D62CD6">
        <w:t>with a wide variety of people</w:t>
      </w:r>
      <w:r w:rsidR="001C02D2">
        <w:t>.</w:t>
      </w:r>
    </w:p>
    <w:p w14:paraId="606309DC" w14:textId="4A9872B0" w:rsidR="00D94F2E" w:rsidRPr="00D62CD6" w:rsidRDefault="00D94F2E" w:rsidP="00D62CD6">
      <w:pPr>
        <w:pStyle w:val="LABBullets"/>
      </w:pPr>
      <w:r w:rsidRPr="00D62CD6">
        <w:lastRenderedPageBreak/>
        <w:t>Actively listens to the views of colleagues and others</w:t>
      </w:r>
      <w:r w:rsidR="001C02D2">
        <w:t>.</w:t>
      </w:r>
    </w:p>
    <w:p w14:paraId="00D0DAD8" w14:textId="75FE237F" w:rsidR="00D65141" w:rsidRPr="00D62CD6" w:rsidRDefault="00D65141" w:rsidP="00D62CD6">
      <w:pPr>
        <w:pStyle w:val="LABBullets"/>
      </w:pPr>
      <w:r w:rsidRPr="00D62CD6">
        <w:t>Capacity to work well in a team -based environment</w:t>
      </w:r>
      <w:r w:rsidR="001C02D2">
        <w:t>.</w:t>
      </w:r>
    </w:p>
    <w:p w14:paraId="6A4A3AD1" w14:textId="6B50BFD5" w:rsidR="00841EAE" w:rsidRDefault="00841EAE" w:rsidP="00841EAE">
      <w:pPr>
        <w:pStyle w:val="LABBullets"/>
      </w:pPr>
      <w:r>
        <w:t xml:space="preserve">Ability to provide an excellent </w:t>
      </w:r>
      <w:r w:rsidR="00D62CD6">
        <w:t>level of c</w:t>
      </w:r>
      <w:r w:rsidR="00D62CD6" w:rsidRPr="00D62CD6">
        <w:t>ustomer service</w:t>
      </w:r>
      <w:r w:rsidR="00D62CD6">
        <w:t xml:space="preserve"> skills</w:t>
      </w:r>
      <w:r w:rsidR="00B02C5E">
        <w:t>.</w:t>
      </w:r>
    </w:p>
    <w:p w14:paraId="12A20023" w14:textId="56376BBC" w:rsidR="00841EAE" w:rsidRPr="00B02C5E" w:rsidRDefault="00841EAE" w:rsidP="00841EAE">
      <w:pPr>
        <w:pStyle w:val="LABBullets"/>
      </w:pPr>
      <w:r w:rsidRPr="00B02C5E">
        <w:rPr>
          <w:color w:val="000000"/>
        </w:rPr>
        <w:t>Ability to relate to legal and non- legal colleagues.</w:t>
      </w:r>
    </w:p>
    <w:p w14:paraId="59607CEA" w14:textId="3EA7D00E" w:rsidR="00861966" w:rsidRPr="00815213" w:rsidRDefault="00861966" w:rsidP="00815213">
      <w:pPr>
        <w:pStyle w:val="Smallheadingorange"/>
      </w:pPr>
      <w:r>
        <w:t xml:space="preserve">Personal </w:t>
      </w:r>
      <w:r w:rsidR="00A637B4">
        <w:t>D</w:t>
      </w:r>
      <w:r>
        <w:t xml:space="preserve">rive </w:t>
      </w:r>
      <w:r w:rsidR="00A637B4">
        <w:t>and Commitment to Public Service Values</w:t>
      </w:r>
    </w:p>
    <w:p w14:paraId="65A50348" w14:textId="27820C1A" w:rsidR="00861966" w:rsidRPr="00D62CD6" w:rsidRDefault="00A637B4" w:rsidP="00D62CD6">
      <w:pPr>
        <w:pStyle w:val="LABBullets"/>
      </w:pPr>
      <w:r>
        <w:t>Is self motivated and shows a desire to continuously perform at a high level</w:t>
      </w:r>
      <w:r w:rsidR="001C02D2">
        <w:t>.</w:t>
      </w:r>
    </w:p>
    <w:p w14:paraId="1F317E9D" w14:textId="18C0392F" w:rsidR="00D65141" w:rsidRPr="00D62CD6" w:rsidRDefault="00D65141" w:rsidP="00D62CD6">
      <w:pPr>
        <w:pStyle w:val="LABBullets"/>
      </w:pPr>
      <w:r w:rsidRPr="00D62CD6">
        <w:t>P</w:t>
      </w:r>
      <w:r w:rsidR="00D62CD6" w:rsidRPr="00D62CD6">
        <w:t>roven</w:t>
      </w:r>
      <w:r w:rsidRPr="00D62CD6">
        <w:t xml:space="preserve"> organisation skills with the ability to manage a case</w:t>
      </w:r>
      <w:r w:rsidR="002F20D3">
        <w:t>load of legal files proactively</w:t>
      </w:r>
      <w:r w:rsidR="001C02D2">
        <w:t>.</w:t>
      </w:r>
    </w:p>
    <w:p w14:paraId="691307FB" w14:textId="52797A82" w:rsidR="00861966" w:rsidRPr="00D62CD6" w:rsidRDefault="00A637B4" w:rsidP="00D62CD6">
      <w:pPr>
        <w:pStyle w:val="LABBullets"/>
      </w:pPr>
      <w:r>
        <w:t>Through leading by example, fosters the highest standards of ethics and pro</w:t>
      </w:r>
      <w:r w:rsidR="00861966" w:rsidRPr="00D62CD6">
        <w:t xml:space="preserve">fessional </w:t>
      </w:r>
      <w:r w:rsidR="00352568" w:rsidRPr="00D62CD6">
        <w:t>i</w:t>
      </w:r>
      <w:r w:rsidR="00861966" w:rsidRPr="00D62CD6">
        <w:t>ntegrity</w:t>
      </w:r>
      <w:r w:rsidR="001C02D2">
        <w:t>.</w:t>
      </w:r>
    </w:p>
    <w:p w14:paraId="6923F4C1" w14:textId="77777777" w:rsidR="00A637B4" w:rsidRPr="00434C4B" w:rsidRDefault="00815213" w:rsidP="00A637B4">
      <w:pPr>
        <w:pStyle w:val="LABBullets"/>
        <w:rPr>
          <w:b/>
          <w:color w:val="000000"/>
        </w:rPr>
      </w:pPr>
      <w:r w:rsidRPr="00D62CD6">
        <w:t>Ability to work on their own and show initiative and flexibility</w:t>
      </w:r>
      <w:r w:rsidR="001C02D2">
        <w:t>.</w:t>
      </w:r>
    </w:p>
    <w:p w14:paraId="521C30CA" w14:textId="77777777" w:rsidR="00434C4B" w:rsidRPr="001E411F" w:rsidRDefault="00434C4B" w:rsidP="00434C4B">
      <w:pPr>
        <w:pStyle w:val="LABBullets"/>
      </w:pPr>
      <w:r w:rsidRPr="001E411F">
        <w:t>Managing Solicitor/Client Relationship in a public service environment</w:t>
      </w:r>
      <w:r>
        <w:t>.</w:t>
      </w:r>
      <w:r w:rsidRPr="001E411F">
        <w:t xml:space="preserve"> </w:t>
      </w:r>
    </w:p>
    <w:p w14:paraId="4438CCF8" w14:textId="77777777" w:rsidR="00434C4B" w:rsidRPr="00A637B4" w:rsidRDefault="00434C4B" w:rsidP="00434C4B">
      <w:pPr>
        <w:pStyle w:val="LABBullets"/>
        <w:numPr>
          <w:ilvl w:val="0"/>
          <w:numId w:val="0"/>
        </w:numPr>
        <w:ind w:left="284"/>
        <w:rPr>
          <w:b/>
          <w:color w:val="000000"/>
        </w:rPr>
      </w:pPr>
    </w:p>
    <w:p w14:paraId="6EF24FA2" w14:textId="4B145597" w:rsidR="0054783B" w:rsidRDefault="00815213" w:rsidP="00A637B4">
      <w:pPr>
        <w:pStyle w:val="LABBullets"/>
        <w:rPr>
          <w:b/>
          <w:color w:val="000000"/>
          <w:highlight w:val="yellow"/>
        </w:rPr>
      </w:pPr>
      <w:r>
        <w:rPr>
          <w:b/>
          <w:color w:val="000000"/>
          <w:highlight w:val="yellow"/>
        </w:rPr>
        <w:br w:type="page"/>
      </w:r>
    </w:p>
    <w:p w14:paraId="2ECE6AAC" w14:textId="5B567D34" w:rsidR="002363EE" w:rsidRPr="00395D94" w:rsidRDefault="00B175BA" w:rsidP="00395D94">
      <w:pPr>
        <w:pStyle w:val="LABSection"/>
      </w:pPr>
      <w:r>
        <w:lastRenderedPageBreak/>
        <w:t>General Matters</w:t>
      </w:r>
    </w:p>
    <w:p w14:paraId="3FDF185C" w14:textId="08921AC0" w:rsidR="002363EE" w:rsidRPr="000532E7" w:rsidRDefault="002363EE" w:rsidP="00B175BA">
      <w:pPr>
        <w:pStyle w:val="Smallheadingorange"/>
      </w:pPr>
      <w:r w:rsidRPr="000532E7">
        <w:t>Eligibility to compete</w:t>
      </w:r>
    </w:p>
    <w:p w14:paraId="28B5C396" w14:textId="03648618" w:rsidR="002363EE" w:rsidRDefault="002363EE" w:rsidP="00B175BA">
      <w:pPr>
        <w:pStyle w:val="LABBody10pt"/>
      </w:pPr>
      <w:r w:rsidRPr="00B175BA">
        <w:t xml:space="preserve">Candidates should note that eligibility to compete is open to citizens of the European Economic Area (EEA). The EEA consists of the Member States of the European Union along with Iceland, Liechtenstein and Norway.   </w:t>
      </w:r>
    </w:p>
    <w:p w14:paraId="19C8C417" w14:textId="77777777" w:rsidR="002F20D3" w:rsidRPr="002F20D3" w:rsidRDefault="00962AA3" w:rsidP="002F20D3">
      <w:pPr>
        <w:pStyle w:val="LABBullets"/>
        <w:numPr>
          <w:ilvl w:val="0"/>
          <w:numId w:val="0"/>
        </w:numPr>
        <w:ind w:left="284"/>
      </w:pPr>
      <w:r w:rsidRPr="00962AA3">
        <w:rPr>
          <w:rFonts w:eastAsia="Calibri"/>
        </w:rPr>
        <w:t>Candidates must, by the date of any job offer, be:</w:t>
      </w:r>
    </w:p>
    <w:p w14:paraId="1199B2BC" w14:textId="77777777" w:rsidR="002F20D3" w:rsidRPr="002F20D3" w:rsidRDefault="00962AA3" w:rsidP="002F20D3">
      <w:pPr>
        <w:pStyle w:val="LABBullets"/>
      </w:pPr>
      <w:r w:rsidRPr="00D81F31">
        <w:rPr>
          <w:rFonts w:eastAsia="Calibri"/>
        </w:rPr>
        <w:t>A citizen of the European Economic Area. The EEA consists of the Member States of the</w:t>
      </w:r>
      <w:r w:rsidRPr="00D81F31">
        <w:rPr>
          <w:rFonts w:eastAsia="Calibri"/>
        </w:rPr>
        <w:br/>
        <w:t xml:space="preserve">European Union, Iceland, Liechtenstein and Norway; </w:t>
      </w:r>
      <w:r w:rsidRPr="00D81F31">
        <w:rPr>
          <w:rFonts w:eastAsia="Calibri"/>
          <w:bCs/>
        </w:rPr>
        <w:t>or</w:t>
      </w:r>
    </w:p>
    <w:p w14:paraId="3918EA33" w14:textId="77777777" w:rsidR="002F20D3" w:rsidRPr="002F20D3" w:rsidRDefault="00962AA3" w:rsidP="002F20D3">
      <w:pPr>
        <w:pStyle w:val="LABBullets"/>
      </w:pPr>
      <w:r w:rsidRPr="00D81F31">
        <w:rPr>
          <w:rFonts w:eastAsia="Calibri"/>
        </w:rPr>
        <w:t>A citizen of Switzerland pursuant to the agreement between the EU and Switzerland on the</w:t>
      </w:r>
      <w:r w:rsidR="00D81F31" w:rsidRPr="00D81F31">
        <w:rPr>
          <w:rFonts w:eastAsia="Calibri"/>
        </w:rPr>
        <w:t xml:space="preserve"> </w:t>
      </w:r>
      <w:r w:rsidRPr="00D81F31">
        <w:rPr>
          <w:rFonts w:eastAsia="Calibri"/>
        </w:rPr>
        <w:t xml:space="preserve">free movement of persons; </w:t>
      </w:r>
      <w:r w:rsidRPr="00D81F31">
        <w:rPr>
          <w:rFonts w:eastAsia="Calibri"/>
          <w:bCs/>
        </w:rPr>
        <w:t>or</w:t>
      </w:r>
    </w:p>
    <w:p w14:paraId="2F536A73" w14:textId="234EFFA3" w:rsidR="002F20D3" w:rsidRPr="002F20D3" w:rsidRDefault="00962AA3" w:rsidP="002F20D3">
      <w:pPr>
        <w:pStyle w:val="LABBullets"/>
      </w:pPr>
      <w:r w:rsidRPr="00D81F31">
        <w:rPr>
          <w:rFonts w:eastAsia="Calibri"/>
          <w:bCs/>
        </w:rPr>
        <w:t xml:space="preserve"> </w:t>
      </w:r>
      <w:r w:rsidRPr="00D81F31">
        <w:rPr>
          <w:rFonts w:eastAsia="Calibri"/>
        </w:rPr>
        <w:t>A non-EEA citizen who is a spouse or child of an EEA or Swiss citizen and has a stamp 4 visa;</w:t>
      </w:r>
      <w:r w:rsidR="00D81F31" w:rsidRPr="00D81F31">
        <w:rPr>
          <w:rFonts w:eastAsia="Calibri"/>
        </w:rPr>
        <w:t xml:space="preserve"> </w:t>
      </w:r>
      <w:r w:rsidR="002F20D3">
        <w:rPr>
          <w:rFonts w:eastAsia="Calibri"/>
          <w:bCs/>
        </w:rPr>
        <w:t>or</w:t>
      </w:r>
    </w:p>
    <w:p w14:paraId="28B1C9FC" w14:textId="77777777" w:rsidR="002F20D3" w:rsidRPr="002F20D3" w:rsidRDefault="00962AA3" w:rsidP="002F20D3">
      <w:pPr>
        <w:pStyle w:val="LABBullets"/>
      </w:pPr>
      <w:r w:rsidRPr="00D81F31">
        <w:rPr>
          <w:rFonts w:eastAsia="Calibri"/>
        </w:rPr>
        <w:t>A person awarded international protection under the International Protection Act 2015 or any</w:t>
      </w:r>
      <w:r w:rsidR="00D81F31" w:rsidRPr="00D81F31">
        <w:rPr>
          <w:rFonts w:eastAsia="Calibri"/>
        </w:rPr>
        <w:t xml:space="preserve"> </w:t>
      </w:r>
      <w:r w:rsidRPr="00D81F31">
        <w:rPr>
          <w:rFonts w:eastAsia="Calibri"/>
        </w:rPr>
        <w:t>family member entitled to remain in the State as a result of family reunification and has a stamp</w:t>
      </w:r>
      <w:r w:rsidR="00D81F31" w:rsidRPr="00D81F31">
        <w:rPr>
          <w:rFonts w:eastAsia="Calibri"/>
        </w:rPr>
        <w:t xml:space="preserve"> </w:t>
      </w:r>
      <w:r w:rsidRPr="00D81F31">
        <w:rPr>
          <w:rFonts w:eastAsia="Calibri"/>
        </w:rPr>
        <w:t xml:space="preserve">4 visa </w:t>
      </w:r>
      <w:r w:rsidRPr="00D81F31">
        <w:rPr>
          <w:rFonts w:eastAsia="Calibri"/>
          <w:bCs/>
        </w:rPr>
        <w:t>or</w:t>
      </w:r>
    </w:p>
    <w:p w14:paraId="6D03104E" w14:textId="5F3EC5F3" w:rsidR="00962AA3" w:rsidRPr="002F5A79" w:rsidRDefault="00962AA3" w:rsidP="002F20D3">
      <w:pPr>
        <w:pStyle w:val="LABBullets"/>
      </w:pPr>
      <w:r w:rsidRPr="002F20D3">
        <w:rPr>
          <w:rFonts w:eastAsia="Calibri"/>
        </w:rPr>
        <w:t>A non-EEA citizen who is a parent of a dependent child who is a citizen of, and resident in, an</w:t>
      </w:r>
      <w:r w:rsidR="00D81F31" w:rsidRPr="002F20D3">
        <w:rPr>
          <w:rFonts w:eastAsia="Calibri"/>
        </w:rPr>
        <w:t xml:space="preserve"> </w:t>
      </w:r>
      <w:r w:rsidRPr="002F20D3">
        <w:rPr>
          <w:rFonts w:eastAsia="Calibri"/>
        </w:rPr>
        <w:t>EEA member state or Switzerland and has a stamp 4 visa</w:t>
      </w:r>
      <w:r w:rsidR="00D81F31" w:rsidRPr="002F20D3">
        <w:rPr>
          <w:rFonts w:eastAsia="Calibri"/>
        </w:rPr>
        <w:t>.</w:t>
      </w:r>
    </w:p>
    <w:p w14:paraId="389B63B7" w14:textId="335CCF40" w:rsidR="002F5A79" w:rsidRPr="00D81F31" w:rsidRDefault="002F5A79" w:rsidP="002F5A79">
      <w:pPr>
        <w:pStyle w:val="LABBullets"/>
        <w:spacing w:line="240" w:lineRule="auto"/>
      </w:pPr>
      <w:r w:rsidRPr="00CC5402">
        <w:t xml:space="preserve">A citizen of the United Kingdom of Great </w:t>
      </w:r>
      <w:r>
        <w:t xml:space="preserve">Britain and Northern Ireland. </w:t>
      </w:r>
    </w:p>
    <w:p w14:paraId="601D1440" w14:textId="7D074298" w:rsidR="002363EE" w:rsidRPr="000532E7" w:rsidRDefault="002363EE" w:rsidP="00B175BA">
      <w:pPr>
        <w:pStyle w:val="Smallheadingorange"/>
      </w:pPr>
      <w:r w:rsidRPr="000532E7">
        <w:t>Incentivised Scheme for Early Retirement (ISER</w:t>
      </w:r>
      <w:r w:rsidR="002F20D3">
        <w:rPr>
          <w:iCs/>
        </w:rPr>
        <w:t>)</w:t>
      </w:r>
    </w:p>
    <w:p w14:paraId="266CED4A" w14:textId="4278F7CC" w:rsidR="002363EE" w:rsidRPr="000532E7" w:rsidRDefault="002363EE" w:rsidP="00B175BA">
      <w:pPr>
        <w:pStyle w:val="LABBody10pt"/>
      </w:pPr>
      <w:r w:rsidRPr="000532E7">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3BD7FDCF" w14:textId="6CACEC19" w:rsidR="002363EE" w:rsidRPr="000532E7" w:rsidRDefault="002363EE" w:rsidP="00B175BA">
      <w:pPr>
        <w:pStyle w:val="Smallheadingorange"/>
        <w:rPr>
          <w:iCs/>
        </w:rPr>
      </w:pPr>
      <w:r w:rsidRPr="000532E7">
        <w:t>Department of Health</w:t>
      </w:r>
      <w:r w:rsidR="002F20D3">
        <w:t xml:space="preserve"> and Children Circular (7/2010)</w:t>
      </w:r>
    </w:p>
    <w:p w14:paraId="31ECFF83" w14:textId="35C725FA" w:rsidR="002363EE" w:rsidRPr="00B175BA" w:rsidRDefault="002363EE" w:rsidP="00B175BA">
      <w:pPr>
        <w:tabs>
          <w:tab w:val="left" w:pos="-720"/>
        </w:tabs>
        <w:suppressAutoHyphens/>
        <w:spacing w:line="276" w:lineRule="auto"/>
        <w:ind w:right="-425"/>
        <w:rPr>
          <w:rFonts w:cs="Arial"/>
        </w:rPr>
      </w:pPr>
      <w:r w:rsidRPr="000532E7">
        <w:rPr>
          <w:rFonts w:cs="Arial"/>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0532E7">
        <w:rPr>
          <w:rStyle w:val="Emphasis"/>
          <w:rFonts w:cs="Arial"/>
          <w:smallCaps/>
        </w:rPr>
        <w:t xml:space="preserve">.  </w:t>
      </w:r>
    </w:p>
    <w:p w14:paraId="6C1323F9" w14:textId="1A92B0B7" w:rsidR="002363EE" w:rsidRPr="000532E7" w:rsidRDefault="002363EE" w:rsidP="00B175BA">
      <w:pPr>
        <w:pStyle w:val="Smallheadingorange"/>
        <w:rPr>
          <w:lang w:val="en-GB"/>
        </w:rPr>
      </w:pPr>
      <w:r w:rsidRPr="00395D94">
        <w:t>Declaration</w:t>
      </w:r>
    </w:p>
    <w:p w14:paraId="3557EA10" w14:textId="77777777" w:rsidR="002363EE" w:rsidRPr="000532E7" w:rsidRDefault="002363EE" w:rsidP="002363EE">
      <w:pPr>
        <w:spacing w:line="276" w:lineRule="auto"/>
        <w:rPr>
          <w:rFonts w:cs="Arial"/>
        </w:rPr>
      </w:pPr>
      <w:r w:rsidRPr="000532E7">
        <w:rPr>
          <w:rFonts w:cs="Arial"/>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2D188A1C" w14:textId="77777777" w:rsidR="00973F10" w:rsidRDefault="00973F10">
      <w:pPr>
        <w:spacing w:after="200" w:line="276" w:lineRule="auto"/>
        <w:rPr>
          <w:rFonts w:eastAsia="Times New Roman" w:cs="Arial"/>
          <w:b/>
          <w:bCs/>
          <w:color w:val="007284"/>
          <w:sz w:val="44"/>
          <w:szCs w:val="36"/>
        </w:rPr>
      </w:pPr>
      <w:r>
        <w:br w:type="page"/>
      </w:r>
    </w:p>
    <w:p w14:paraId="08BB4327" w14:textId="744C45A4"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6DB84B3B" w14:textId="77777777" w:rsidR="00220812" w:rsidRPr="00D81F31" w:rsidRDefault="00220812" w:rsidP="00395D94">
      <w:pPr>
        <w:pStyle w:val="LABBody10pt"/>
        <w:rPr>
          <w:rStyle w:val="fontstyle01"/>
          <w:rFonts w:eastAsia="Calibri"/>
          <w:sz w:val="20"/>
          <w:szCs w:val="20"/>
        </w:rPr>
      </w:pPr>
      <w:r w:rsidRPr="00D81F31">
        <w:rPr>
          <w:rStyle w:val="fontstyle01"/>
          <w:rFonts w:eastAsia="Calibri"/>
          <w:sz w:val="20"/>
          <w:szCs w:val="20"/>
        </w:rPr>
        <w:t>The appointment is subject to the Civil Service Regulations Acts 1956 to 2005, the Public</w:t>
      </w:r>
      <w:r w:rsidRPr="00D81F31">
        <w:rPr>
          <w:color w:val="000000"/>
        </w:rPr>
        <w:br/>
      </w:r>
      <w:r w:rsidRPr="00D81F31">
        <w:rPr>
          <w:rStyle w:val="fontstyle01"/>
          <w:rFonts w:eastAsia="Calibri"/>
          <w:sz w:val="20"/>
          <w:szCs w:val="20"/>
        </w:rPr>
        <w:t>Service Management (Recruitment and Appointments) Act 2004 and any other Act for the</w:t>
      </w:r>
      <w:r w:rsidRPr="00D81F31">
        <w:rPr>
          <w:color w:val="000000"/>
        </w:rPr>
        <w:br/>
      </w:r>
      <w:r w:rsidRPr="00D81F31">
        <w:rPr>
          <w:rStyle w:val="fontstyle01"/>
          <w:rFonts w:eastAsia="Calibri"/>
          <w:sz w:val="20"/>
          <w:szCs w:val="20"/>
        </w:rPr>
        <w:t>time being in force relating to the Civil Service.</w:t>
      </w:r>
    </w:p>
    <w:p w14:paraId="2673E904" w14:textId="327E3201" w:rsidR="00D81F31" w:rsidRDefault="00220812" w:rsidP="00395D94">
      <w:pPr>
        <w:pStyle w:val="LABBody10pt"/>
        <w:rPr>
          <w:rStyle w:val="fontstyle01"/>
          <w:rFonts w:eastAsia="Calibri"/>
          <w:sz w:val="20"/>
          <w:szCs w:val="20"/>
        </w:rPr>
      </w:pPr>
      <w:r w:rsidRPr="00D81F31">
        <w:rPr>
          <w:rStyle w:val="fontstyle01"/>
          <w:rFonts w:eastAsia="Calibri"/>
          <w:sz w:val="20"/>
          <w:szCs w:val="20"/>
        </w:rPr>
        <w:t>Notwithstanding this paragraph and</w:t>
      </w:r>
      <w:r w:rsidR="0048331C">
        <w:rPr>
          <w:color w:val="000000"/>
        </w:rPr>
        <w:t xml:space="preserve"> </w:t>
      </w:r>
      <w:r w:rsidRPr="00D81F31">
        <w:rPr>
          <w:rStyle w:val="fontstyle01"/>
          <w:rFonts w:eastAsia="Calibri"/>
          <w:sz w:val="20"/>
          <w:szCs w:val="20"/>
        </w:rPr>
        <w:t>the paragraph immediately following below, this will not preclude an extension of the</w:t>
      </w:r>
      <w:r w:rsidR="0048331C">
        <w:rPr>
          <w:color w:val="000000"/>
        </w:rPr>
        <w:t xml:space="preserve"> </w:t>
      </w:r>
      <w:r w:rsidRPr="00D81F31">
        <w:rPr>
          <w:rStyle w:val="fontstyle01"/>
          <w:rFonts w:eastAsia="Calibri"/>
          <w:sz w:val="20"/>
          <w:szCs w:val="20"/>
        </w:rPr>
        <w:t>probationary period in appropriate circumstances. During the period of probation, the</w:t>
      </w:r>
      <w:r w:rsidR="0048331C">
        <w:rPr>
          <w:color w:val="000000"/>
        </w:rPr>
        <w:t xml:space="preserve"> </w:t>
      </w:r>
      <w:r w:rsidRPr="00D81F31">
        <w:rPr>
          <w:rStyle w:val="fontstyle01"/>
          <w:rFonts w:eastAsia="Calibri"/>
          <w:sz w:val="20"/>
          <w:szCs w:val="20"/>
        </w:rPr>
        <w:t>appointee’s performance will be subject to review by the relevant supervisor(s) to determine</w:t>
      </w:r>
      <w:r w:rsidRPr="00D81F31">
        <w:rPr>
          <w:color w:val="000000"/>
        </w:rPr>
        <w:br/>
      </w:r>
      <w:r w:rsidRPr="00D81F31">
        <w:rPr>
          <w:rStyle w:val="fontstyle01"/>
          <w:rFonts w:eastAsia="Calibri"/>
          <w:sz w:val="20"/>
          <w:szCs w:val="20"/>
        </w:rPr>
        <w:t>whether the appointee:</w:t>
      </w:r>
    </w:p>
    <w:p w14:paraId="5A538A1F" w14:textId="77777777" w:rsidR="0048331C" w:rsidRDefault="00220812" w:rsidP="0048331C">
      <w:pPr>
        <w:pStyle w:val="LABBullets"/>
        <w:rPr>
          <w:rStyle w:val="fontstyle01"/>
          <w:rFonts w:eastAsia="Calibri"/>
          <w:sz w:val="20"/>
          <w:szCs w:val="20"/>
        </w:rPr>
      </w:pPr>
      <w:r w:rsidRPr="00D81F31">
        <w:rPr>
          <w:rStyle w:val="fontstyle01"/>
          <w:rFonts w:eastAsia="Calibri"/>
          <w:sz w:val="20"/>
          <w:szCs w:val="20"/>
        </w:rPr>
        <w:t>has performed in a satisfactory manner;</w:t>
      </w:r>
    </w:p>
    <w:p w14:paraId="523CE802" w14:textId="77777777" w:rsidR="0048331C" w:rsidRPr="0048331C" w:rsidRDefault="00220812" w:rsidP="0048331C">
      <w:pPr>
        <w:pStyle w:val="LABBullets"/>
        <w:rPr>
          <w:rFonts w:eastAsia="Calibri"/>
          <w:color w:val="000000"/>
        </w:rPr>
      </w:pPr>
      <w:r w:rsidRPr="0048331C">
        <w:rPr>
          <w:rFonts w:eastAsia="Calibri"/>
        </w:rPr>
        <w:t>has been satisfactory in general conduct; and</w:t>
      </w:r>
    </w:p>
    <w:p w14:paraId="151EE323" w14:textId="6B3C5584" w:rsidR="002F20D3" w:rsidRDefault="00220812" w:rsidP="002F20D3">
      <w:pPr>
        <w:pStyle w:val="LABBullets"/>
      </w:pPr>
      <w:r w:rsidRPr="002F20D3">
        <w:rPr>
          <w:rFonts w:eastAsia="Calibri"/>
        </w:rPr>
        <w:t>is suitable from the point of view of health with particular regard to sick leave.</w:t>
      </w:r>
    </w:p>
    <w:p w14:paraId="23749609" w14:textId="77777777" w:rsidR="002F20D3" w:rsidRDefault="002F20D3" w:rsidP="002F20D3">
      <w:pPr>
        <w:pStyle w:val="LABBullets"/>
        <w:numPr>
          <w:ilvl w:val="0"/>
          <w:numId w:val="0"/>
        </w:numPr>
        <w:rPr>
          <w:rStyle w:val="fontstyle01"/>
          <w:rFonts w:eastAsia="Calibri"/>
          <w:sz w:val="20"/>
          <w:szCs w:val="20"/>
        </w:rPr>
      </w:pPr>
    </w:p>
    <w:p w14:paraId="75E63939" w14:textId="154AC140" w:rsidR="00220812" w:rsidRPr="00D81F31" w:rsidRDefault="00220812" w:rsidP="002F20D3">
      <w:pPr>
        <w:pStyle w:val="LABBullets"/>
        <w:numPr>
          <w:ilvl w:val="0"/>
          <w:numId w:val="0"/>
        </w:numPr>
      </w:pPr>
      <w:r w:rsidRPr="002F20D3">
        <w:rPr>
          <w:rStyle w:val="fontstyle01"/>
          <w:rFonts w:eastAsia="Calibri"/>
          <w:sz w:val="20"/>
          <w:szCs w:val="20"/>
        </w:rPr>
        <w:t>Prior to completion of probation a decision will be made as to whether or not the appointee</w:t>
      </w:r>
      <w:r w:rsidR="008D6907">
        <w:rPr>
          <w:color w:val="000000"/>
        </w:rPr>
        <w:t xml:space="preserve"> </w:t>
      </w:r>
      <w:r w:rsidRPr="002F20D3">
        <w:rPr>
          <w:rStyle w:val="fontstyle01"/>
          <w:rFonts w:eastAsia="Calibri"/>
          <w:sz w:val="20"/>
          <w:szCs w:val="20"/>
        </w:rPr>
        <w:t>will be retained pursuant to Section 5A(2) of the Civil Service Regulations Act 1956-2005.</w:t>
      </w:r>
      <w:r w:rsidR="008D6907">
        <w:rPr>
          <w:color w:val="000000"/>
        </w:rPr>
        <w:t xml:space="preserve"> </w:t>
      </w:r>
      <w:r w:rsidRPr="002F20D3">
        <w:rPr>
          <w:rStyle w:val="fontstyle01"/>
          <w:rFonts w:eastAsia="Calibri"/>
          <w:sz w:val="20"/>
          <w:szCs w:val="20"/>
        </w:rPr>
        <w:t>This decision will be based on the appointee’s performance being assessed against the</w:t>
      </w:r>
      <w:r w:rsidR="008D6907">
        <w:rPr>
          <w:color w:val="000000"/>
        </w:rPr>
        <w:t xml:space="preserve"> </w:t>
      </w:r>
      <w:r w:rsidRPr="002F20D3">
        <w:rPr>
          <w:rStyle w:val="fontstyle01"/>
          <w:rFonts w:eastAsia="Calibri"/>
          <w:sz w:val="20"/>
          <w:szCs w:val="20"/>
        </w:rPr>
        <w:t>criteria set out in (</w:t>
      </w:r>
      <w:proofErr w:type="spellStart"/>
      <w:r w:rsidRPr="002F20D3">
        <w:rPr>
          <w:rStyle w:val="fontstyle01"/>
          <w:rFonts w:eastAsia="Calibri"/>
          <w:sz w:val="20"/>
          <w:szCs w:val="20"/>
        </w:rPr>
        <w:t>i</w:t>
      </w:r>
      <w:proofErr w:type="spellEnd"/>
      <w:r w:rsidRPr="002F20D3">
        <w:rPr>
          <w:rStyle w:val="fontstyle01"/>
          <w:rFonts w:eastAsia="Calibri"/>
          <w:sz w:val="20"/>
          <w:szCs w:val="20"/>
        </w:rPr>
        <w:t>) to (iii) above. The detail of the probationary process will be explained</w:t>
      </w:r>
      <w:r w:rsidR="008D6907">
        <w:rPr>
          <w:color w:val="000000"/>
        </w:rPr>
        <w:t xml:space="preserve"> </w:t>
      </w:r>
      <w:r w:rsidRPr="002F20D3">
        <w:rPr>
          <w:rStyle w:val="fontstyle01"/>
          <w:rFonts w:eastAsia="Calibri"/>
          <w:sz w:val="20"/>
          <w:szCs w:val="20"/>
        </w:rPr>
        <w:t>to the appointee and the appointee will be given a copy of the Department of Public</w:t>
      </w:r>
      <w:r w:rsidR="008D6907">
        <w:rPr>
          <w:color w:val="000000"/>
        </w:rPr>
        <w:t xml:space="preserve"> </w:t>
      </w:r>
      <w:r w:rsidRPr="002F20D3">
        <w:rPr>
          <w:rStyle w:val="fontstyle01"/>
          <w:rFonts w:eastAsia="Calibri"/>
          <w:sz w:val="20"/>
          <w:szCs w:val="20"/>
        </w:rPr>
        <w:t>Expenditure and Reform’s guidelines on probation</w:t>
      </w:r>
      <w:r w:rsidR="00D81F31" w:rsidRPr="002F20D3">
        <w:rPr>
          <w:rStyle w:val="fontstyle01"/>
          <w:rFonts w:eastAsia="Calibri"/>
          <w:sz w:val="20"/>
          <w:szCs w:val="20"/>
        </w:rPr>
        <w:t>.</w:t>
      </w:r>
    </w:p>
    <w:p w14:paraId="256D9AD1" w14:textId="77777777" w:rsidR="002363EE" w:rsidRPr="00395D94" w:rsidRDefault="002363EE" w:rsidP="00B175BA">
      <w:pPr>
        <w:pStyle w:val="Smallheadingorange"/>
      </w:pPr>
      <w:r w:rsidRPr="00395D94">
        <w:t>Pay</w:t>
      </w:r>
    </w:p>
    <w:p w14:paraId="18794F5E" w14:textId="77777777" w:rsidR="000718E8" w:rsidRPr="00D81F31" w:rsidRDefault="000718E8" w:rsidP="000718E8">
      <w:pPr>
        <w:jc w:val="both"/>
        <w:rPr>
          <w:rFonts w:eastAsia="Times New Roman" w:cs="Arial"/>
          <w:b/>
          <w:lang w:eastAsia="en-US"/>
        </w:rPr>
      </w:pPr>
      <w:r>
        <w:rPr>
          <w:rFonts w:eastAsia="Times New Roman" w:cs="Arial"/>
          <w:b/>
          <w:lang w:eastAsia="en-US"/>
        </w:rPr>
        <w:t xml:space="preserve">Solicitor Grade III </w:t>
      </w:r>
      <w:r w:rsidRPr="00D81F31">
        <w:rPr>
          <w:rFonts w:eastAsia="Times New Roman" w:cs="Arial"/>
          <w:b/>
          <w:lang w:eastAsia="en-US"/>
        </w:rPr>
        <w:t>PPC Salary Scale – from 1</w:t>
      </w:r>
      <w:r w:rsidRPr="00D81F31">
        <w:rPr>
          <w:rFonts w:eastAsia="Times New Roman" w:cs="Arial"/>
          <w:b/>
          <w:vertAlign w:val="superscript"/>
          <w:lang w:eastAsia="en-US"/>
        </w:rPr>
        <w:t>st</w:t>
      </w:r>
      <w:r>
        <w:rPr>
          <w:rFonts w:eastAsia="Times New Roman" w:cs="Arial"/>
          <w:b/>
          <w:lang w:eastAsia="en-US"/>
        </w:rPr>
        <w:t xml:space="preserve"> March 2023</w:t>
      </w:r>
    </w:p>
    <w:p w14:paraId="00E67A4E" w14:textId="77777777" w:rsidR="000718E8" w:rsidRDefault="000718E8" w:rsidP="000718E8">
      <w:pPr>
        <w:rPr>
          <w:rFonts w:cs="Arial"/>
        </w:rPr>
      </w:pPr>
      <w:r w:rsidRPr="00745421">
        <w:rPr>
          <w:rFonts w:cs="Arial"/>
        </w:rPr>
        <w:t>This rate will apply where the appointee is newly recruited to the Civil Service and is making a personal pension contribution.</w:t>
      </w:r>
    </w:p>
    <w:p w14:paraId="24EEBBCF" w14:textId="77777777" w:rsidR="000718E8" w:rsidRDefault="000718E8" w:rsidP="000718E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790"/>
        <w:gridCol w:w="790"/>
        <w:gridCol w:w="790"/>
        <w:gridCol w:w="790"/>
        <w:gridCol w:w="790"/>
        <w:gridCol w:w="790"/>
        <w:gridCol w:w="790"/>
        <w:gridCol w:w="790"/>
      </w:tblGrid>
      <w:tr w:rsidR="000718E8" w14:paraId="32D81126" w14:textId="77777777" w:rsidTr="000A0D8A">
        <w:trPr>
          <w:trHeight w:val="205"/>
        </w:trPr>
        <w:tc>
          <w:tcPr>
            <w:tcW w:w="790" w:type="dxa"/>
            <w:tcMar>
              <w:top w:w="39" w:type="dxa"/>
              <w:left w:w="39" w:type="dxa"/>
              <w:bottom w:w="39" w:type="dxa"/>
              <w:right w:w="39" w:type="dxa"/>
            </w:tcMar>
          </w:tcPr>
          <w:p w14:paraId="75A7B3E3" w14:textId="77777777" w:rsidR="000718E8" w:rsidRDefault="000718E8" w:rsidP="000A0D8A">
            <w:pPr>
              <w:jc w:val="right"/>
            </w:pPr>
            <w:r>
              <w:rPr>
                <w:rFonts w:eastAsia="Arial"/>
                <w:b/>
                <w:color w:val="004A6C"/>
                <w:sz w:val="16"/>
              </w:rPr>
              <w:t>1</w:t>
            </w:r>
          </w:p>
        </w:tc>
        <w:tc>
          <w:tcPr>
            <w:tcW w:w="790" w:type="dxa"/>
            <w:tcMar>
              <w:top w:w="39" w:type="dxa"/>
              <w:left w:w="39" w:type="dxa"/>
              <w:bottom w:w="39" w:type="dxa"/>
              <w:right w:w="39" w:type="dxa"/>
            </w:tcMar>
          </w:tcPr>
          <w:p w14:paraId="3DACFFF1" w14:textId="77777777" w:rsidR="000718E8" w:rsidRDefault="000718E8" w:rsidP="000A0D8A">
            <w:pPr>
              <w:jc w:val="right"/>
            </w:pPr>
            <w:r>
              <w:rPr>
                <w:rFonts w:eastAsia="Arial"/>
                <w:b/>
                <w:color w:val="004A6C"/>
                <w:sz w:val="16"/>
              </w:rPr>
              <w:t>2</w:t>
            </w:r>
          </w:p>
        </w:tc>
        <w:tc>
          <w:tcPr>
            <w:tcW w:w="790" w:type="dxa"/>
            <w:tcMar>
              <w:top w:w="39" w:type="dxa"/>
              <w:left w:w="39" w:type="dxa"/>
              <w:bottom w:w="39" w:type="dxa"/>
              <w:right w:w="39" w:type="dxa"/>
            </w:tcMar>
          </w:tcPr>
          <w:p w14:paraId="30E394FF" w14:textId="77777777" w:rsidR="000718E8" w:rsidRDefault="000718E8" w:rsidP="000A0D8A">
            <w:pPr>
              <w:jc w:val="right"/>
            </w:pPr>
            <w:r>
              <w:rPr>
                <w:rFonts w:eastAsia="Arial"/>
                <w:b/>
                <w:color w:val="004A6C"/>
                <w:sz w:val="16"/>
              </w:rPr>
              <w:t>3</w:t>
            </w:r>
          </w:p>
        </w:tc>
        <w:tc>
          <w:tcPr>
            <w:tcW w:w="790" w:type="dxa"/>
            <w:tcMar>
              <w:top w:w="39" w:type="dxa"/>
              <w:left w:w="39" w:type="dxa"/>
              <w:bottom w:w="39" w:type="dxa"/>
              <w:right w:w="39" w:type="dxa"/>
            </w:tcMar>
          </w:tcPr>
          <w:p w14:paraId="25D7C950" w14:textId="77777777" w:rsidR="000718E8" w:rsidRDefault="000718E8" w:rsidP="000A0D8A">
            <w:pPr>
              <w:jc w:val="right"/>
            </w:pPr>
            <w:r>
              <w:rPr>
                <w:rFonts w:eastAsia="Arial"/>
                <w:b/>
                <w:color w:val="004A6C"/>
                <w:sz w:val="16"/>
              </w:rPr>
              <w:t>4</w:t>
            </w:r>
          </w:p>
        </w:tc>
        <w:tc>
          <w:tcPr>
            <w:tcW w:w="790" w:type="dxa"/>
            <w:tcMar>
              <w:top w:w="39" w:type="dxa"/>
              <w:left w:w="39" w:type="dxa"/>
              <w:bottom w:w="39" w:type="dxa"/>
              <w:right w:w="39" w:type="dxa"/>
            </w:tcMar>
          </w:tcPr>
          <w:p w14:paraId="6252D143" w14:textId="77777777" w:rsidR="000718E8" w:rsidRDefault="000718E8" w:rsidP="000A0D8A">
            <w:pPr>
              <w:jc w:val="right"/>
            </w:pPr>
            <w:r>
              <w:rPr>
                <w:rFonts w:eastAsia="Arial"/>
                <w:b/>
                <w:color w:val="004A6C"/>
                <w:sz w:val="16"/>
              </w:rPr>
              <w:t>5</w:t>
            </w:r>
          </w:p>
        </w:tc>
        <w:tc>
          <w:tcPr>
            <w:tcW w:w="790" w:type="dxa"/>
            <w:tcMar>
              <w:top w:w="39" w:type="dxa"/>
              <w:left w:w="39" w:type="dxa"/>
              <w:bottom w:w="39" w:type="dxa"/>
              <w:right w:w="39" w:type="dxa"/>
            </w:tcMar>
          </w:tcPr>
          <w:p w14:paraId="1E32D0F5" w14:textId="77777777" w:rsidR="000718E8" w:rsidRDefault="000718E8" w:rsidP="000A0D8A">
            <w:pPr>
              <w:jc w:val="right"/>
            </w:pPr>
            <w:r>
              <w:rPr>
                <w:rFonts w:eastAsia="Arial"/>
                <w:b/>
                <w:color w:val="004A6C"/>
                <w:sz w:val="16"/>
              </w:rPr>
              <w:t>6</w:t>
            </w:r>
          </w:p>
        </w:tc>
        <w:tc>
          <w:tcPr>
            <w:tcW w:w="790" w:type="dxa"/>
            <w:tcMar>
              <w:top w:w="39" w:type="dxa"/>
              <w:left w:w="39" w:type="dxa"/>
              <w:bottom w:w="39" w:type="dxa"/>
              <w:right w:w="39" w:type="dxa"/>
            </w:tcMar>
          </w:tcPr>
          <w:p w14:paraId="1E8703C6" w14:textId="77777777" w:rsidR="000718E8" w:rsidRDefault="000718E8" w:rsidP="000A0D8A">
            <w:pPr>
              <w:jc w:val="right"/>
            </w:pPr>
            <w:r>
              <w:rPr>
                <w:rFonts w:eastAsia="Arial"/>
                <w:b/>
                <w:color w:val="004A6C"/>
                <w:sz w:val="16"/>
              </w:rPr>
              <w:t>7</w:t>
            </w:r>
          </w:p>
        </w:tc>
        <w:tc>
          <w:tcPr>
            <w:tcW w:w="790" w:type="dxa"/>
            <w:tcMar>
              <w:top w:w="39" w:type="dxa"/>
              <w:left w:w="39" w:type="dxa"/>
              <w:bottom w:w="39" w:type="dxa"/>
              <w:right w:w="39" w:type="dxa"/>
            </w:tcMar>
          </w:tcPr>
          <w:p w14:paraId="3CA88252" w14:textId="77777777" w:rsidR="000718E8" w:rsidRDefault="000718E8" w:rsidP="000A0D8A">
            <w:pPr>
              <w:jc w:val="right"/>
            </w:pPr>
            <w:r>
              <w:rPr>
                <w:rFonts w:eastAsia="Arial"/>
                <w:b/>
                <w:color w:val="004A6C"/>
                <w:sz w:val="16"/>
              </w:rPr>
              <w:t>8</w:t>
            </w:r>
          </w:p>
        </w:tc>
        <w:tc>
          <w:tcPr>
            <w:tcW w:w="790" w:type="dxa"/>
            <w:tcMar>
              <w:top w:w="39" w:type="dxa"/>
              <w:left w:w="39" w:type="dxa"/>
              <w:bottom w:w="39" w:type="dxa"/>
              <w:right w:w="39" w:type="dxa"/>
            </w:tcMar>
          </w:tcPr>
          <w:p w14:paraId="279C50E4" w14:textId="77777777" w:rsidR="000718E8" w:rsidRDefault="000718E8" w:rsidP="000A0D8A">
            <w:pPr>
              <w:jc w:val="right"/>
            </w:pPr>
            <w:r>
              <w:rPr>
                <w:rFonts w:eastAsia="Arial"/>
                <w:b/>
                <w:color w:val="004A6C"/>
                <w:sz w:val="16"/>
              </w:rPr>
              <w:t>9</w:t>
            </w:r>
          </w:p>
        </w:tc>
      </w:tr>
      <w:tr w:rsidR="000718E8" w14:paraId="22FCBEB0" w14:textId="77777777" w:rsidTr="000A0D8A">
        <w:trPr>
          <w:trHeight w:val="205"/>
        </w:trPr>
        <w:tc>
          <w:tcPr>
            <w:tcW w:w="790" w:type="dxa"/>
            <w:tcMar>
              <w:top w:w="39" w:type="dxa"/>
              <w:left w:w="39" w:type="dxa"/>
              <w:bottom w:w="39" w:type="dxa"/>
              <w:right w:w="39" w:type="dxa"/>
            </w:tcMar>
          </w:tcPr>
          <w:p w14:paraId="26169BE0" w14:textId="77777777" w:rsidR="000718E8" w:rsidRDefault="000718E8" w:rsidP="000A0D8A">
            <w:pPr>
              <w:jc w:val="right"/>
            </w:pPr>
            <w:r>
              <w:rPr>
                <w:rFonts w:eastAsia="Arial"/>
                <w:color w:val="00241A"/>
                <w:sz w:val="16"/>
              </w:rPr>
              <w:t>40,458.00</w:t>
            </w:r>
          </w:p>
        </w:tc>
        <w:tc>
          <w:tcPr>
            <w:tcW w:w="790" w:type="dxa"/>
            <w:tcMar>
              <w:top w:w="39" w:type="dxa"/>
              <w:left w:w="39" w:type="dxa"/>
              <w:bottom w:w="39" w:type="dxa"/>
              <w:right w:w="39" w:type="dxa"/>
            </w:tcMar>
          </w:tcPr>
          <w:p w14:paraId="4C669546" w14:textId="77777777" w:rsidR="000718E8" w:rsidRDefault="000718E8" w:rsidP="000A0D8A">
            <w:pPr>
              <w:jc w:val="right"/>
            </w:pPr>
            <w:r>
              <w:rPr>
                <w:rFonts w:eastAsia="Arial"/>
                <w:color w:val="00241A"/>
                <w:sz w:val="16"/>
              </w:rPr>
              <w:t>45,572.00</w:t>
            </w:r>
          </w:p>
        </w:tc>
        <w:tc>
          <w:tcPr>
            <w:tcW w:w="790" w:type="dxa"/>
            <w:tcMar>
              <w:top w:w="39" w:type="dxa"/>
              <w:left w:w="39" w:type="dxa"/>
              <w:bottom w:w="39" w:type="dxa"/>
              <w:right w:w="39" w:type="dxa"/>
            </w:tcMar>
          </w:tcPr>
          <w:p w14:paraId="1679816A" w14:textId="77777777" w:rsidR="000718E8" w:rsidRDefault="000718E8" w:rsidP="000A0D8A">
            <w:pPr>
              <w:jc w:val="right"/>
            </w:pPr>
            <w:r>
              <w:rPr>
                <w:rFonts w:eastAsia="Arial"/>
                <w:color w:val="00241A"/>
                <w:sz w:val="16"/>
              </w:rPr>
              <w:t>50,393.00</w:t>
            </w:r>
          </w:p>
        </w:tc>
        <w:tc>
          <w:tcPr>
            <w:tcW w:w="790" w:type="dxa"/>
            <w:tcMar>
              <w:top w:w="39" w:type="dxa"/>
              <w:left w:w="39" w:type="dxa"/>
              <w:bottom w:w="39" w:type="dxa"/>
              <w:right w:w="39" w:type="dxa"/>
            </w:tcMar>
          </w:tcPr>
          <w:p w14:paraId="4E6670F6" w14:textId="77777777" w:rsidR="000718E8" w:rsidRDefault="000718E8" w:rsidP="000A0D8A">
            <w:pPr>
              <w:jc w:val="right"/>
            </w:pPr>
            <w:r>
              <w:rPr>
                <w:rFonts w:eastAsia="Arial"/>
                <w:color w:val="00241A"/>
                <w:sz w:val="16"/>
              </w:rPr>
              <w:t>56,172.00</w:t>
            </w:r>
          </w:p>
        </w:tc>
        <w:tc>
          <w:tcPr>
            <w:tcW w:w="790" w:type="dxa"/>
            <w:tcMar>
              <w:top w:w="39" w:type="dxa"/>
              <w:left w:w="39" w:type="dxa"/>
              <w:bottom w:w="39" w:type="dxa"/>
              <w:right w:w="39" w:type="dxa"/>
            </w:tcMar>
          </w:tcPr>
          <w:p w14:paraId="4B0862B6" w14:textId="77777777" w:rsidR="000718E8" w:rsidRDefault="000718E8" w:rsidP="000A0D8A">
            <w:pPr>
              <w:jc w:val="right"/>
            </w:pPr>
            <w:r>
              <w:rPr>
                <w:rFonts w:eastAsia="Arial"/>
                <w:color w:val="00241A"/>
                <w:sz w:val="16"/>
              </w:rPr>
              <w:t>61,987.00</w:t>
            </w:r>
          </w:p>
        </w:tc>
        <w:tc>
          <w:tcPr>
            <w:tcW w:w="790" w:type="dxa"/>
            <w:tcMar>
              <w:top w:w="39" w:type="dxa"/>
              <w:left w:w="39" w:type="dxa"/>
              <w:bottom w:w="39" w:type="dxa"/>
              <w:right w:w="39" w:type="dxa"/>
            </w:tcMar>
          </w:tcPr>
          <w:p w14:paraId="1BBFB5B0" w14:textId="77777777" w:rsidR="000718E8" w:rsidRDefault="000718E8" w:rsidP="000A0D8A">
            <w:pPr>
              <w:jc w:val="right"/>
            </w:pPr>
            <w:r>
              <w:rPr>
                <w:rFonts w:eastAsia="Arial"/>
                <w:color w:val="00241A"/>
                <w:sz w:val="16"/>
              </w:rPr>
              <w:t>67,861.00</w:t>
            </w:r>
          </w:p>
        </w:tc>
        <w:tc>
          <w:tcPr>
            <w:tcW w:w="790" w:type="dxa"/>
            <w:tcMar>
              <w:top w:w="39" w:type="dxa"/>
              <w:left w:w="39" w:type="dxa"/>
              <w:bottom w:w="39" w:type="dxa"/>
              <w:right w:w="39" w:type="dxa"/>
            </w:tcMar>
          </w:tcPr>
          <w:p w14:paraId="24A9E50D" w14:textId="77777777" w:rsidR="000718E8" w:rsidRDefault="000718E8" w:rsidP="000A0D8A">
            <w:pPr>
              <w:jc w:val="right"/>
            </w:pPr>
            <w:r>
              <w:rPr>
                <w:rFonts w:eastAsia="Arial"/>
                <w:color w:val="00241A"/>
                <w:sz w:val="16"/>
              </w:rPr>
              <w:t>73,654.00</w:t>
            </w:r>
          </w:p>
        </w:tc>
        <w:tc>
          <w:tcPr>
            <w:tcW w:w="790" w:type="dxa"/>
            <w:tcMar>
              <w:top w:w="39" w:type="dxa"/>
              <w:left w:w="39" w:type="dxa"/>
              <w:bottom w:w="39" w:type="dxa"/>
              <w:right w:w="39" w:type="dxa"/>
            </w:tcMar>
          </w:tcPr>
          <w:p w14:paraId="24C4DB79" w14:textId="77777777" w:rsidR="000718E8" w:rsidRDefault="000718E8" w:rsidP="000A0D8A">
            <w:pPr>
              <w:jc w:val="right"/>
            </w:pPr>
            <w:r>
              <w:rPr>
                <w:rFonts w:eastAsia="Arial"/>
                <w:color w:val="00241A"/>
                <w:sz w:val="16"/>
              </w:rPr>
              <w:t>75,812.00</w:t>
            </w:r>
          </w:p>
        </w:tc>
        <w:tc>
          <w:tcPr>
            <w:tcW w:w="790" w:type="dxa"/>
            <w:tcMar>
              <w:top w:w="39" w:type="dxa"/>
              <w:left w:w="39" w:type="dxa"/>
              <w:bottom w:w="39" w:type="dxa"/>
              <w:right w:w="39" w:type="dxa"/>
            </w:tcMar>
          </w:tcPr>
          <w:p w14:paraId="2F2469D4" w14:textId="77777777" w:rsidR="000718E8" w:rsidRDefault="000718E8" w:rsidP="000A0D8A">
            <w:pPr>
              <w:jc w:val="right"/>
            </w:pPr>
            <w:r>
              <w:rPr>
                <w:rFonts w:eastAsia="Arial"/>
                <w:color w:val="00241A"/>
                <w:sz w:val="16"/>
              </w:rPr>
              <w:t>78154.00</w:t>
            </w:r>
          </w:p>
        </w:tc>
      </w:tr>
      <w:tr w:rsidR="000718E8" w14:paraId="6A69833C" w14:textId="77777777" w:rsidTr="000A0D8A">
        <w:trPr>
          <w:trHeight w:val="205"/>
        </w:trPr>
        <w:tc>
          <w:tcPr>
            <w:tcW w:w="790" w:type="dxa"/>
            <w:tcMar>
              <w:top w:w="39" w:type="dxa"/>
              <w:left w:w="39" w:type="dxa"/>
              <w:bottom w:w="39" w:type="dxa"/>
              <w:right w:w="39" w:type="dxa"/>
            </w:tcMar>
          </w:tcPr>
          <w:p w14:paraId="552C2327" w14:textId="77777777" w:rsidR="000718E8" w:rsidRDefault="000718E8" w:rsidP="000A0D8A"/>
        </w:tc>
        <w:tc>
          <w:tcPr>
            <w:tcW w:w="790" w:type="dxa"/>
            <w:tcMar>
              <w:top w:w="39" w:type="dxa"/>
              <w:left w:w="39" w:type="dxa"/>
              <w:bottom w:w="39" w:type="dxa"/>
              <w:right w:w="39" w:type="dxa"/>
            </w:tcMar>
          </w:tcPr>
          <w:p w14:paraId="194D785F" w14:textId="77777777" w:rsidR="000718E8" w:rsidRDefault="000718E8" w:rsidP="000A0D8A"/>
        </w:tc>
        <w:tc>
          <w:tcPr>
            <w:tcW w:w="790" w:type="dxa"/>
            <w:tcMar>
              <w:top w:w="39" w:type="dxa"/>
              <w:left w:w="39" w:type="dxa"/>
              <w:bottom w:w="39" w:type="dxa"/>
              <w:right w:w="39" w:type="dxa"/>
            </w:tcMar>
          </w:tcPr>
          <w:p w14:paraId="4C0F88E3" w14:textId="77777777" w:rsidR="000718E8" w:rsidRDefault="000718E8" w:rsidP="000A0D8A"/>
        </w:tc>
        <w:tc>
          <w:tcPr>
            <w:tcW w:w="790" w:type="dxa"/>
            <w:tcMar>
              <w:top w:w="39" w:type="dxa"/>
              <w:left w:w="39" w:type="dxa"/>
              <w:bottom w:w="39" w:type="dxa"/>
              <w:right w:w="39" w:type="dxa"/>
            </w:tcMar>
          </w:tcPr>
          <w:p w14:paraId="0B034509" w14:textId="77777777" w:rsidR="000718E8" w:rsidRDefault="000718E8" w:rsidP="000A0D8A"/>
        </w:tc>
        <w:tc>
          <w:tcPr>
            <w:tcW w:w="790" w:type="dxa"/>
            <w:tcMar>
              <w:top w:w="39" w:type="dxa"/>
              <w:left w:w="39" w:type="dxa"/>
              <w:bottom w:w="39" w:type="dxa"/>
              <w:right w:w="39" w:type="dxa"/>
            </w:tcMar>
          </w:tcPr>
          <w:p w14:paraId="177C1236" w14:textId="77777777" w:rsidR="000718E8" w:rsidRDefault="000718E8" w:rsidP="000A0D8A"/>
        </w:tc>
        <w:tc>
          <w:tcPr>
            <w:tcW w:w="790" w:type="dxa"/>
            <w:tcMar>
              <w:top w:w="39" w:type="dxa"/>
              <w:left w:w="39" w:type="dxa"/>
              <w:bottom w:w="39" w:type="dxa"/>
              <w:right w:w="39" w:type="dxa"/>
            </w:tcMar>
          </w:tcPr>
          <w:p w14:paraId="0DD34DFA" w14:textId="77777777" w:rsidR="000718E8" w:rsidRDefault="000718E8" w:rsidP="000A0D8A"/>
        </w:tc>
        <w:tc>
          <w:tcPr>
            <w:tcW w:w="790" w:type="dxa"/>
            <w:tcMar>
              <w:top w:w="39" w:type="dxa"/>
              <w:left w:w="39" w:type="dxa"/>
              <w:bottom w:w="39" w:type="dxa"/>
              <w:right w:w="39" w:type="dxa"/>
            </w:tcMar>
          </w:tcPr>
          <w:p w14:paraId="7E6337AC" w14:textId="77777777" w:rsidR="000718E8" w:rsidRDefault="000718E8" w:rsidP="000A0D8A">
            <w:pPr>
              <w:jc w:val="right"/>
            </w:pPr>
            <w:r>
              <w:rPr>
                <w:rFonts w:eastAsia="Arial"/>
                <w:color w:val="00241A"/>
                <w:sz w:val="16"/>
              </w:rPr>
              <w:t>NMAX</w:t>
            </w:r>
          </w:p>
        </w:tc>
        <w:tc>
          <w:tcPr>
            <w:tcW w:w="790" w:type="dxa"/>
            <w:tcMar>
              <w:top w:w="39" w:type="dxa"/>
              <w:left w:w="39" w:type="dxa"/>
              <w:bottom w:w="39" w:type="dxa"/>
              <w:right w:w="39" w:type="dxa"/>
            </w:tcMar>
          </w:tcPr>
          <w:p w14:paraId="3F5BC91B" w14:textId="77777777" w:rsidR="000718E8" w:rsidRDefault="000718E8" w:rsidP="000A0D8A">
            <w:pPr>
              <w:jc w:val="right"/>
            </w:pPr>
            <w:r>
              <w:rPr>
                <w:rFonts w:eastAsia="Arial"/>
                <w:color w:val="00241A"/>
                <w:sz w:val="16"/>
              </w:rPr>
              <w:t>LSI1</w:t>
            </w:r>
          </w:p>
        </w:tc>
        <w:tc>
          <w:tcPr>
            <w:tcW w:w="790" w:type="dxa"/>
            <w:tcMar>
              <w:top w:w="39" w:type="dxa"/>
              <w:left w:w="39" w:type="dxa"/>
              <w:bottom w:w="39" w:type="dxa"/>
              <w:right w:w="39" w:type="dxa"/>
            </w:tcMar>
          </w:tcPr>
          <w:p w14:paraId="3F3EE1CE" w14:textId="77777777" w:rsidR="000718E8" w:rsidRDefault="000718E8" w:rsidP="000A0D8A">
            <w:pPr>
              <w:jc w:val="right"/>
            </w:pPr>
            <w:r>
              <w:rPr>
                <w:rFonts w:eastAsia="Arial"/>
                <w:color w:val="00241A"/>
                <w:sz w:val="16"/>
              </w:rPr>
              <w:t>LSI2</w:t>
            </w:r>
          </w:p>
        </w:tc>
      </w:tr>
    </w:tbl>
    <w:p w14:paraId="6FE46148" w14:textId="77777777" w:rsidR="008D6907" w:rsidRDefault="008D6907" w:rsidP="000A1875">
      <w:pPr>
        <w:tabs>
          <w:tab w:val="left" w:pos="8640"/>
        </w:tabs>
        <w:jc w:val="both"/>
        <w:rPr>
          <w:rFonts w:cs="Arial"/>
          <w:iCs/>
        </w:rPr>
      </w:pPr>
    </w:p>
    <w:p w14:paraId="5A702563" w14:textId="77777777" w:rsidR="000A1875" w:rsidRDefault="000A1875" w:rsidP="000A1875">
      <w:pPr>
        <w:tabs>
          <w:tab w:val="left" w:pos="8640"/>
        </w:tabs>
        <w:jc w:val="both"/>
        <w:rPr>
          <w:rFonts w:cs="Arial"/>
          <w:iCs/>
        </w:rPr>
      </w:pPr>
      <w:r w:rsidRPr="00745421">
        <w:rPr>
          <w:rFonts w:cs="Arial"/>
          <w:iCs/>
        </w:rPr>
        <w:t>LSI1 may be payable after 3 years satisfactory service at the maximum, LSI2 may be payable after 6 years satisfactory service at the maximum.</w:t>
      </w:r>
    </w:p>
    <w:p w14:paraId="5CEBC803" w14:textId="77777777" w:rsidR="002B527A" w:rsidRDefault="002B527A" w:rsidP="00F526B3">
      <w:pPr>
        <w:tabs>
          <w:tab w:val="left" w:pos="8640"/>
        </w:tabs>
        <w:jc w:val="both"/>
        <w:rPr>
          <w:rFonts w:cs="Arial"/>
          <w:iCs/>
        </w:rPr>
      </w:pPr>
    </w:p>
    <w:p w14:paraId="107123C1" w14:textId="5627C222" w:rsidR="00F526B3" w:rsidRPr="00745421" w:rsidRDefault="00F526B3" w:rsidP="000A1875">
      <w:pPr>
        <w:tabs>
          <w:tab w:val="left" w:pos="8640"/>
        </w:tabs>
        <w:jc w:val="both"/>
        <w:rPr>
          <w:rFonts w:cs="Arial"/>
        </w:rPr>
      </w:pPr>
      <w:r w:rsidRPr="003527AB">
        <w:rPr>
          <w:rFonts w:cs="Arial"/>
          <w:iCs/>
        </w:rPr>
        <w:t>This rate will apply where the appointee is an existing civil or public servant appointed on or after 6</w:t>
      </w:r>
      <w:r w:rsidRPr="003527AB">
        <w:rPr>
          <w:rFonts w:cs="Arial"/>
          <w:iCs/>
          <w:vertAlign w:val="superscript"/>
        </w:rPr>
        <w:t>th</w:t>
      </w:r>
      <w:r w:rsidRPr="003527AB">
        <w:rPr>
          <w:rFonts w:cs="Arial"/>
          <w:iCs/>
        </w:rPr>
        <w:t xml:space="preserve"> April 1995 and is required to make a Personal Pension Contribution.   </w:t>
      </w:r>
    </w:p>
    <w:p w14:paraId="021F8F99" w14:textId="77777777" w:rsidR="00F526B3" w:rsidRDefault="00F526B3"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7515B43" w14:textId="4A6F0042" w:rsidR="00F526B3" w:rsidRPr="003527AB" w:rsidRDefault="00F526B3" w:rsidP="00F526B3">
            <w:pPr>
              <w:pStyle w:val="LABBody10pt"/>
              <w:jc w:val="center"/>
              <w:rPr>
                <w:b/>
              </w:rPr>
            </w:pPr>
            <w:r w:rsidRPr="003527AB">
              <w:rPr>
                <w:b/>
              </w:rPr>
              <w:t xml:space="preserve"> Important Note – Starting Salary and Other Details</w:t>
            </w:r>
          </w:p>
          <w:p w14:paraId="3726FAE6" w14:textId="77777777" w:rsidR="00F526B3" w:rsidRDefault="00F526B3" w:rsidP="00F526B3">
            <w:pPr>
              <w:pStyle w:val="LABBody10pt"/>
              <w:rPr>
                <w:b/>
              </w:rPr>
            </w:pPr>
            <w:r w:rsidRPr="003527AB">
              <w:rPr>
                <w:b/>
              </w:rPr>
              <w:t xml:space="preserve">While in the normal course, entry point will be at the minimum of the scale, different pay and conditions may apply subject to Government pay policy procedures.  </w:t>
            </w:r>
          </w:p>
          <w:p w14:paraId="6D74100F" w14:textId="3CB764AE" w:rsidR="00F526B3" w:rsidRPr="003527AB" w:rsidRDefault="00F526B3" w:rsidP="00F526B3">
            <w:pPr>
              <w:pStyle w:val="LABBody10pt"/>
              <w:rPr>
                <w:b/>
              </w:rPr>
            </w:pPr>
            <w:r w:rsidRPr="003527AB">
              <w:rPr>
                <w:b/>
              </w:rPr>
              <w:t>For the purposes of this competition, candidates may be offered up to point 3 (i.e. €</w:t>
            </w:r>
            <w:r w:rsidR="000718E8">
              <w:rPr>
                <w:b/>
              </w:rPr>
              <w:t>50,393</w:t>
            </w:r>
            <w:r w:rsidRPr="003527AB">
              <w:rPr>
                <w:b/>
              </w:rPr>
              <w:t>) at the discretion of the Chief Executive Officer</w:t>
            </w:r>
            <w:r w:rsidR="002B527A">
              <w:rPr>
                <w:b/>
              </w:rPr>
              <w:t xml:space="preserve"> and based on post qualification experience</w:t>
            </w:r>
            <w:r w:rsidRPr="003527AB">
              <w:rPr>
                <w:b/>
              </w:rPr>
              <w:t>.</w:t>
            </w:r>
          </w:p>
          <w:p w14:paraId="2F83758C" w14:textId="18990CBB" w:rsidR="008522C9" w:rsidRPr="00D81F31" w:rsidRDefault="00F526B3" w:rsidP="00F526B3">
            <w:pPr>
              <w:pStyle w:val="LABBody10pt"/>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5836D45A" w14:textId="4A7D5CEF" w:rsidR="002F20D3" w:rsidRPr="00395D94" w:rsidRDefault="002363EE" w:rsidP="00B175BA">
      <w:pPr>
        <w:pStyle w:val="Smallheadingorange"/>
      </w:pPr>
      <w:r w:rsidRPr="00B175BA">
        <w:lastRenderedPageBreak/>
        <w:t>Tenure</w:t>
      </w:r>
    </w:p>
    <w:p w14:paraId="4C00BEA9" w14:textId="0D508C3A" w:rsidR="004016F2" w:rsidRDefault="008B22AE" w:rsidP="0048331C">
      <w:pPr>
        <w:pStyle w:val="LABBody10pt"/>
        <w:rPr>
          <w:rStyle w:val="fontstyle01"/>
          <w:rFonts w:eastAsia="Calibri"/>
          <w:sz w:val="20"/>
          <w:szCs w:val="20"/>
        </w:rPr>
      </w:pPr>
      <w:r>
        <w:rPr>
          <w:rStyle w:val="fontstyle01"/>
          <w:rFonts w:eastAsia="Calibri"/>
          <w:sz w:val="20"/>
          <w:szCs w:val="20"/>
        </w:rPr>
        <w:t>This</w:t>
      </w:r>
      <w:r w:rsidR="004016F2" w:rsidRPr="004016F2">
        <w:rPr>
          <w:rStyle w:val="fontstyle01"/>
          <w:rFonts w:eastAsia="Calibri"/>
          <w:sz w:val="20"/>
          <w:szCs w:val="20"/>
        </w:rPr>
        <w:t xml:space="preserve"> appointment is to a temporary position in the Civil Service</w:t>
      </w:r>
      <w:r w:rsidR="008174CC">
        <w:rPr>
          <w:rStyle w:val="fontstyle01"/>
          <w:rFonts w:eastAsia="Calibri"/>
          <w:sz w:val="20"/>
          <w:szCs w:val="20"/>
        </w:rPr>
        <w:t xml:space="preserve"> for a minimum of 9 months</w:t>
      </w:r>
      <w:r w:rsidR="004016F2" w:rsidRPr="004016F2">
        <w:rPr>
          <w:rStyle w:val="fontstyle01"/>
          <w:rFonts w:eastAsia="Calibri"/>
          <w:sz w:val="20"/>
          <w:szCs w:val="20"/>
        </w:rPr>
        <w:t>.</w:t>
      </w:r>
    </w:p>
    <w:p w14:paraId="178AC3EC" w14:textId="45181061" w:rsidR="000A1875" w:rsidRDefault="000A1875" w:rsidP="005D30CA">
      <w:pPr>
        <w:pStyle w:val="LABBody10pt"/>
      </w:pPr>
      <w:r w:rsidRPr="00A56856">
        <w:t xml:space="preserve">A Panel will be established from which any additional temporary positions at </w:t>
      </w:r>
      <w:r w:rsidR="003C0A31">
        <w:t xml:space="preserve">Solicitor </w:t>
      </w:r>
      <w:r w:rsidR="00195C7D">
        <w:t xml:space="preserve">Grade III </w:t>
      </w:r>
      <w:r w:rsidR="002F5A79">
        <w:t>level that ma</w:t>
      </w:r>
      <w:r w:rsidR="00551438">
        <w:t>y</w:t>
      </w:r>
      <w:r w:rsidR="002F5A79">
        <w:t xml:space="preserve"> arise </w:t>
      </w:r>
      <w:r w:rsidR="003C0A31" w:rsidRPr="00A56856">
        <w:t>will</w:t>
      </w:r>
      <w:r w:rsidRPr="00A56856">
        <w:t xml:space="preserve"> be filled in the 12 months following the Panel’s establishment. </w:t>
      </w:r>
      <w:r w:rsidRPr="004B4C9F">
        <w:t>Human Resources reserve the right to extend the length</w:t>
      </w:r>
      <w:r>
        <w:t xml:space="preserve"> of the panel for an additional 12 months. </w:t>
      </w:r>
    </w:p>
    <w:p w14:paraId="521D1720" w14:textId="1D326102" w:rsidR="008522C9" w:rsidRPr="00C442D0" w:rsidRDefault="008522C9" w:rsidP="005D30CA">
      <w:pPr>
        <w:pStyle w:val="LABBody10pt"/>
      </w:pPr>
      <w:r w:rsidRPr="00D85C0F">
        <w:t>The appointment is subject to termination at any time by either side in accordance with the Minimum Notice and Terms of Employment Acts 1973 to 2005. In the case of serious misconduct, the employment may be terminated at any time without notice and without penalty.</w:t>
      </w:r>
    </w:p>
    <w:p w14:paraId="0E81A99A" w14:textId="1F54442D" w:rsidR="008522C9" w:rsidRDefault="008522C9" w:rsidP="00B175BA">
      <w:pPr>
        <w:pStyle w:val="Smallheadingorange"/>
      </w:pPr>
      <w:r>
        <w:t>Duties</w:t>
      </w:r>
    </w:p>
    <w:p w14:paraId="7EC833E8" w14:textId="3EFAEFC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r w:rsidR="00B02C5E">
        <w:rPr>
          <w:rStyle w:val="fontstyle01"/>
          <w:rFonts w:eastAsia="Calibri"/>
          <w:color w:val="auto"/>
          <w:sz w:val="20"/>
          <w:szCs w:val="20"/>
        </w:rPr>
        <w:t>.</w:t>
      </w:r>
    </w:p>
    <w:p w14:paraId="3FAD0BFF" w14:textId="4A643091" w:rsidR="002363EE" w:rsidRPr="00395D94" w:rsidRDefault="008522C9" w:rsidP="00B175BA">
      <w:pPr>
        <w:pStyle w:val="Smallheadingorange"/>
      </w:pPr>
      <w:r>
        <w:t>Outside Employment</w:t>
      </w:r>
    </w:p>
    <w:p w14:paraId="5E0FD2C6" w14:textId="620F2284"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3C0A31">
        <w:t>Solicitor</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66FC3A59" w:rsidR="00064EF9" w:rsidRPr="00064EF9" w:rsidRDefault="003C0A31" w:rsidP="00064EF9">
      <w:pPr>
        <w:pStyle w:val="LABBody10pt"/>
      </w:pPr>
      <w:r>
        <w:t>Solicitors</w:t>
      </w:r>
      <w:r w:rsidR="00064EF9" w:rsidRPr="00064EF9">
        <w:t xml:space="preserve">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3BCCD4F8" w14:textId="77777777" w:rsidR="00B02C5E" w:rsidRDefault="00B02C5E" w:rsidP="00064EF9">
      <w:pPr>
        <w:pStyle w:val="LABBody10pt"/>
      </w:pPr>
    </w:p>
    <w:p w14:paraId="7B7A4D03" w14:textId="70A10245" w:rsidR="00064EF9" w:rsidRPr="00064EF9" w:rsidRDefault="00064EF9" w:rsidP="00064EF9">
      <w:pPr>
        <w:pStyle w:val="LABBody10pt"/>
      </w:pPr>
      <w:r w:rsidRPr="00064EF9">
        <w:t xml:space="preserve">When absent from home and headquarters on official duty a </w:t>
      </w:r>
      <w:r w:rsidR="003C0A31">
        <w:t>Solicitor</w:t>
      </w:r>
      <w:r w:rsidRPr="00064EF9">
        <w:t xml:space="preserve"> will be paid appropriate travelling expenses and subsistence allowances, subject to normal civil service regulations.</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464A9FB4" w14:textId="736AFE46" w:rsidR="00A74986" w:rsidRDefault="00A74986" w:rsidP="00A74986">
      <w:pPr>
        <w:pStyle w:val="LABBody10pt"/>
        <w:rPr>
          <w:lang w:val="en-GB"/>
        </w:rPr>
      </w:pPr>
      <w:r w:rsidRPr="00520B9E">
        <w:t xml:space="preserve">Hours of </w:t>
      </w:r>
      <w:r w:rsidRPr="00520B9E">
        <w:rPr>
          <w:lang w:val="en-GB"/>
        </w:rPr>
        <w:t xml:space="preserve">attendance will be fixed from time to time but will amount to not less than </w:t>
      </w:r>
      <w:r w:rsidR="008D6907">
        <w:rPr>
          <w:lang w:val="en-GB"/>
        </w:rPr>
        <w:t>35</w:t>
      </w:r>
      <w:r w:rsidR="001C02D2">
        <w:rPr>
          <w:lang w:val="en-GB"/>
        </w:rPr>
        <w:t xml:space="preserve"> hours </w:t>
      </w:r>
      <w:r w:rsidR="008D6907">
        <w:rPr>
          <w:lang w:val="en-GB"/>
        </w:rPr>
        <w:t>net</w:t>
      </w:r>
      <w:r w:rsidR="001C02D2">
        <w:rPr>
          <w:lang w:val="en-GB"/>
        </w:rPr>
        <w:t xml:space="preserve"> per week. </w:t>
      </w:r>
      <w:r w:rsidR="003C0A31">
        <w:rPr>
          <w:lang w:val="en-GB"/>
        </w:rPr>
        <w:t>Solicitors</w:t>
      </w:r>
      <w:r w:rsidRPr="00520B9E">
        <w:rPr>
          <w:lang w:val="en-GB"/>
        </w:rPr>
        <w:t xml:space="preserve">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6D0FBFD7" w14:textId="216BFA4C" w:rsidR="005D30CA" w:rsidRPr="00A56856" w:rsidRDefault="005D30CA" w:rsidP="00D81F31">
      <w:pPr>
        <w:pStyle w:val="LABBody10pt"/>
        <w:rPr>
          <w:b/>
          <w:u w:val="single"/>
        </w:rPr>
      </w:pPr>
      <w:r w:rsidRPr="00A56856">
        <w:rPr>
          <w:lang w:val="en-GB"/>
        </w:rPr>
        <w:t>The annu</w:t>
      </w:r>
      <w:r w:rsidR="003C0A31">
        <w:rPr>
          <w:lang w:val="en-GB"/>
        </w:rPr>
        <w:t>al leave for this position is 25 days, rising to 29</w:t>
      </w:r>
      <w:r w:rsidR="00A74986">
        <w:rPr>
          <w:lang w:val="en-GB"/>
        </w:rPr>
        <w:t xml:space="preserve"> after 5 </w:t>
      </w:r>
      <w:r w:rsidR="000718E8">
        <w:rPr>
          <w:lang w:val="en-GB"/>
        </w:rPr>
        <w:t>year’s</w:t>
      </w:r>
      <w:r w:rsidRPr="00A56856">
        <w:rPr>
          <w:lang w:val="en-GB"/>
        </w:rPr>
        <w:t xml:space="preserve"> service</w:t>
      </w:r>
      <w:r w:rsidR="003C0A31">
        <w:rPr>
          <w:lang w:val="en-GB"/>
        </w:rPr>
        <w:t xml:space="preserve"> and 30</w:t>
      </w:r>
      <w:r w:rsidR="00A74986">
        <w:rPr>
          <w:lang w:val="en-GB"/>
        </w:rPr>
        <w:t xml:space="preserve"> days after 10 years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lastRenderedPageBreak/>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57D19E2" w14:textId="3EE88492" w:rsidR="002363EE" w:rsidRPr="00D85C0F" w:rsidRDefault="002363EE" w:rsidP="00395D94">
      <w:pPr>
        <w:pStyle w:val="LABBody10pt"/>
      </w:pPr>
      <w:r w:rsidRPr="00D85C0F">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5" w:history="1">
        <w:r w:rsidRPr="00D85C0F">
          <w:rPr>
            <w:rStyle w:val="Hyperlink"/>
            <w:rFonts w:eastAsia="Calibri"/>
          </w:rPr>
          <w:t>www.singlepensionscheme.gov.ie</w:t>
        </w:r>
      </w:hyperlink>
      <w:r w:rsidRPr="00D85C0F">
        <w:t xml:space="preserve">. </w:t>
      </w:r>
    </w:p>
    <w:p w14:paraId="20AFB54C" w14:textId="79329E64" w:rsidR="002363EE" w:rsidRPr="00D85C0F" w:rsidRDefault="002363EE" w:rsidP="00395D94">
      <w:pPr>
        <w:pStyle w:val="LABBody10pt"/>
      </w:pPr>
      <w:r w:rsidRPr="00D85C0F">
        <w:t xml:space="preserve">Candidates should be aware the Public Service Pensions (Single Scheme and Other Provisions) Act 2012 became law on 28 July 2012.  The Act provides for a Single Public Service Pension Scheme (the “Single Scheme”) for new public servants.  It also makes certain other changes affecting existing public service pension arrangements.    A copy of the Act can be viewed at </w:t>
      </w:r>
      <w:hyperlink r:id="rId16" w:history="1">
        <w:r w:rsidRPr="00D85C0F">
          <w:rPr>
            <w:rStyle w:val="Hyperlink"/>
            <w:rFonts w:eastAsia="Calibri"/>
          </w:rPr>
          <w:t>http://www.irishstatutebook.ie/2012/en/act/pub/0037/index.html</w:t>
        </w:r>
      </w:hyperlink>
    </w:p>
    <w:p w14:paraId="74ED28DC" w14:textId="209236D8" w:rsidR="002363EE" w:rsidRPr="00D85C0F" w:rsidRDefault="002363EE" w:rsidP="00395D94">
      <w:pPr>
        <w:pStyle w:val="LABBody10pt"/>
      </w:pPr>
      <w:r w:rsidRPr="00D85C0F">
        <w:t>Candidates should note that this may mean that pension and retirement age terms different from those currently set out below may accompany an offer of appointment.</w:t>
      </w:r>
    </w:p>
    <w:p w14:paraId="0699A81C" w14:textId="12D9EF00" w:rsidR="002363EE" w:rsidRPr="00D85C0F" w:rsidRDefault="002363EE" w:rsidP="00B175BA">
      <w:pPr>
        <w:pStyle w:val="LABBody10pt"/>
      </w:pPr>
      <w:r w:rsidRPr="00D85C0F">
        <w:t>At present the terms of the Pension Scheme and of the associated Spouses’ and Children’s Pension Scheme apply to appointments of this kind.  Membership of these schemes is compulsory, and includes the following provisions with respect to pension terms, retirement age and associated conditions:</w:t>
      </w:r>
    </w:p>
    <w:p w14:paraId="4FD2DC30" w14:textId="2108AECF" w:rsidR="002363EE" w:rsidRPr="00D85C0F" w:rsidRDefault="002363EE" w:rsidP="00B175BA">
      <w:pPr>
        <w:pStyle w:val="LABBullets"/>
      </w:pPr>
      <w:r w:rsidRPr="00D85C0F">
        <w:t>Pensionable Age: The minimum age at which pension is payable is 66 (rising to 67 in 2021 and 68 in 2028 in line with changes in State Pension age)</w:t>
      </w:r>
      <w:r w:rsidR="00E61996">
        <w:t>.</w:t>
      </w:r>
      <w:r w:rsidRPr="00D85C0F">
        <w:t xml:space="preserve"> </w:t>
      </w:r>
    </w:p>
    <w:p w14:paraId="6756091B" w14:textId="6526F365" w:rsidR="002363EE" w:rsidRPr="00D85C0F" w:rsidRDefault="002363EE" w:rsidP="00B175BA">
      <w:pPr>
        <w:pStyle w:val="LABBullets"/>
      </w:pPr>
      <w:r w:rsidRPr="00D85C0F">
        <w:t>Retirement Age: Scheme members must retire on reaching the age of 70</w:t>
      </w:r>
      <w:r w:rsidR="00E61996">
        <w:t>.</w:t>
      </w:r>
      <w:r w:rsidRPr="00D85C0F">
        <w:t xml:space="preserve"> </w:t>
      </w:r>
    </w:p>
    <w:p w14:paraId="6AA851AF" w14:textId="1D38B976" w:rsidR="002363EE" w:rsidRPr="00D85C0F" w:rsidRDefault="002363EE" w:rsidP="00B175BA">
      <w:pPr>
        <w:pStyle w:val="LABBullets"/>
      </w:pPr>
      <w:r w:rsidRPr="00D85C0F">
        <w:t>Career average earnings are used to calculate benefits (a pension and lump sum amount accrue each year and are up-rated each year by reference to the Consumer Price Index (CPI)</w:t>
      </w:r>
      <w:r w:rsidR="00E61996">
        <w:t>.</w:t>
      </w:r>
      <w:r w:rsidRPr="00D85C0F">
        <w:t xml:space="preserve"> </w:t>
      </w:r>
    </w:p>
    <w:p w14:paraId="3882183F" w14:textId="53983FF1" w:rsidR="002363EE" w:rsidRPr="00B175BA" w:rsidRDefault="002363EE" w:rsidP="00B175BA">
      <w:pPr>
        <w:pStyle w:val="LABBullets"/>
      </w:pPr>
      <w:r w:rsidRPr="00D85C0F">
        <w:t xml:space="preserve">Post retirement pension increases are linked to CPI. </w:t>
      </w:r>
    </w:p>
    <w:p w14:paraId="71E8FA7B" w14:textId="77777777" w:rsidR="002363EE" w:rsidRPr="00D85C0F" w:rsidRDefault="002363EE" w:rsidP="00B175BA">
      <w:pPr>
        <w:pStyle w:val="Smallheadingorange"/>
      </w:pPr>
      <w:r w:rsidRPr="00D85C0F">
        <w:t>Pension Abatement</w:t>
      </w:r>
    </w:p>
    <w:p w14:paraId="154F82F1" w14:textId="6A96BBBF"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his/her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t xml:space="preserve">However, if the appointee was previously employed in the Civil or Public Service and awarded a pension under voluntary early retirement arrangements (other than the Incentivised Scheme of Early </w:t>
      </w:r>
      <w:r w:rsidRPr="00962AA3">
        <w:lastRenderedPageBreak/>
        <w:t>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0A5315E9" w14:textId="41D91921" w:rsidR="002363EE" w:rsidRPr="00D85C0F" w:rsidRDefault="002363EE" w:rsidP="00395D94">
      <w:pPr>
        <w:pStyle w:val="LABBody10pt"/>
      </w:pPr>
      <w:r w:rsidRPr="00D85C0F">
        <w:t xml:space="preserve">Please note that where an individual has retired from a Civil/Public Service body on the grounds of ill-health his/her pension from that employment may be subject to review in accordance with the rules of ill-health retirement within the pension scheme of that employment. </w:t>
      </w:r>
    </w:p>
    <w:p w14:paraId="307C4557" w14:textId="574F6AF8" w:rsidR="002363EE" w:rsidRPr="003E277A" w:rsidRDefault="002363EE" w:rsidP="003E277A">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6635B009" w14:textId="77777777" w:rsidR="002363EE" w:rsidRPr="00D85C0F" w:rsidRDefault="002363EE" w:rsidP="00B175BA">
      <w:pPr>
        <w:pStyle w:val="Smallheadingorange"/>
      </w:pPr>
      <w:r w:rsidRPr="00D85C0F">
        <w:t xml:space="preserve">Additional Superannuation Contribution </w:t>
      </w:r>
    </w:p>
    <w:p w14:paraId="34AF23A2" w14:textId="77777777" w:rsidR="002363EE" w:rsidRPr="00D85C0F" w:rsidRDefault="002363EE" w:rsidP="00395D94">
      <w:pPr>
        <w:pStyle w:val="LABBody10pt"/>
      </w:pPr>
      <w:r w:rsidRPr="00D85C0F">
        <w:t xml:space="preserve">This appointment is subject to the Additional Superannuation Contribution (ASC) in accordance with the Public Service Pay and Pensions Act 2017. </w:t>
      </w:r>
    </w:p>
    <w:p w14:paraId="4213AF18" w14:textId="337BBB8C" w:rsidR="002363EE" w:rsidRPr="000532E7" w:rsidRDefault="002363EE" w:rsidP="00395D94">
      <w:pPr>
        <w:pStyle w:val="LABBody10pt"/>
        <w:rPr>
          <w:bCs/>
          <w:color w:val="000000"/>
          <w:spacing w:val="-2"/>
        </w:rPr>
      </w:pPr>
      <w:r w:rsidRPr="00BA27BD">
        <w:t xml:space="preserve">For further information in relation to the Single Public Service Pension Scheme please see the following website: </w:t>
      </w:r>
      <w:hyperlink r:id="rId17" w:history="1">
        <w:r w:rsidRPr="00BA27BD">
          <w:rPr>
            <w:rStyle w:val="Hyperlink"/>
            <w:rFonts w:eastAsia="Calibri"/>
          </w:rPr>
          <w:t>www.singlepensionscheme.gov.ie</w:t>
        </w:r>
      </w:hyperlink>
      <w:r w:rsidRPr="00BA27BD">
        <w:t xml:space="preserve">. In relation to the pension scheme for Civil Servants recruited pre 2013 please see the following website:  </w:t>
      </w:r>
      <w:hyperlink r:id="rId18" w:history="1">
        <w:r w:rsidRPr="00BA27BD">
          <w:rPr>
            <w:rStyle w:val="Hyperlink"/>
            <w:rFonts w:eastAsia="Calibri"/>
          </w:rPr>
          <w:t>http://www.cspensions.gov.ie</w:t>
        </w:r>
      </w:hyperlink>
      <w:r w:rsidRPr="00BA27BD">
        <w:t>.</w:t>
      </w:r>
      <w:r w:rsidRPr="00BA27BD">
        <w:rPr>
          <w:bCs/>
          <w:spacing w:val="-2"/>
        </w:rPr>
        <w:br/>
      </w:r>
      <w:r w:rsidRPr="00BA27BD">
        <w:rPr>
          <w:bCs/>
          <w:color w:val="000000"/>
          <w:spacing w:val="-2"/>
        </w:rPr>
        <w:t xml:space="preserve">The successful candidates will be offered the appropriate </w:t>
      </w:r>
      <w:r w:rsidRPr="000532E7">
        <w:rPr>
          <w:bCs/>
          <w:color w:val="000000"/>
          <w:spacing w:val="-2"/>
        </w:rPr>
        <w:t xml:space="preserve">superannuation terms and conditions (including retirement age)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9" w:history="1">
        <w:r w:rsidRPr="000532E7">
          <w:rPr>
            <w:rStyle w:val="Hyperlink"/>
            <w:rFonts w:eastAsia="Calibri"/>
            <w:bCs/>
            <w:spacing w:val="-2"/>
          </w:rPr>
          <w:t>http://www.per.gov.ie/pensions</w:t>
        </w:r>
      </w:hyperlink>
      <w:r w:rsidRPr="000532E7">
        <w:rPr>
          <w:bCs/>
          <w:color w:val="000000"/>
          <w:spacing w:val="-2"/>
        </w:rPr>
        <w:t>.</w:t>
      </w:r>
    </w:p>
    <w:p w14:paraId="72B1B0AC" w14:textId="2CF59785" w:rsidR="002363EE" w:rsidRPr="00BA27BD" w:rsidRDefault="002363EE" w:rsidP="00B175BA">
      <w:pPr>
        <w:pStyle w:val="LABBody10pt"/>
      </w:pPr>
      <w:r w:rsidRPr="000532E7">
        <w:rPr>
          <w:bCs/>
          <w:color w:val="000000"/>
          <w:spacing w:val="-2"/>
        </w:rPr>
        <w:t>Important Note: Pensionable benefits are determined in accordance with Section 9, Financial Emergency Measures in the Public Interest Act, 2010.</w:t>
      </w:r>
      <w:r w:rsidRPr="000532E7">
        <w:rPr>
          <w:color w:val="000000"/>
        </w:rPr>
        <w:t xml:space="preserve">  </w:t>
      </w:r>
    </w:p>
    <w:p w14:paraId="25D3B45E" w14:textId="7E80673B" w:rsidR="002363EE" w:rsidRDefault="002363EE" w:rsidP="002363EE">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 xml:space="preserve">Candidates should note that different terms and conditions may apply if, immediately </w:t>
            </w:r>
            <w:r w:rsidRPr="003E277A">
              <w:lastRenderedPageBreak/>
              <w:t>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0"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1F0D5519" w:rsidR="003E277A" w:rsidRPr="003E277A" w:rsidRDefault="002363EE" w:rsidP="003E277A">
      <w:pPr>
        <w:pStyle w:val="LABBody10pt"/>
        <w:spacing w:after="240"/>
        <w:rPr>
          <w:bCs/>
        </w:rPr>
      </w:pPr>
      <w:r w:rsidRPr="00D85C0F">
        <w:rPr>
          <w:bCs/>
        </w:rPr>
        <w:t xml:space="preserve">Completed application forms must be submitted by email </w:t>
      </w:r>
      <w:r w:rsidR="00BC2179">
        <w:rPr>
          <w:bCs/>
        </w:rPr>
        <w:t xml:space="preserve">Temporary </w:t>
      </w:r>
      <w:r w:rsidR="00195C7D">
        <w:rPr>
          <w:bCs/>
        </w:rPr>
        <w:t xml:space="preserve">Solicitor </w:t>
      </w:r>
      <w:r w:rsidR="003C0A31">
        <w:rPr>
          <w:bCs/>
        </w:rPr>
        <w:t>Grade III</w:t>
      </w:r>
      <w:r w:rsidR="00195C7D">
        <w:rPr>
          <w:bCs/>
        </w:rPr>
        <w:t xml:space="preserve"> </w:t>
      </w:r>
      <w:r w:rsidR="002F5A79">
        <w:rPr>
          <w:bCs/>
        </w:rPr>
        <w:t>–</w:t>
      </w:r>
      <w:r w:rsidR="00195C7D">
        <w:rPr>
          <w:bCs/>
        </w:rPr>
        <w:t xml:space="preserve"> </w:t>
      </w:r>
      <w:proofErr w:type="spellStart"/>
      <w:r w:rsidR="00BC2179">
        <w:rPr>
          <w:bCs/>
        </w:rPr>
        <w:t>Tullamore</w:t>
      </w:r>
      <w:proofErr w:type="spellEnd"/>
      <w:r w:rsidRPr="00D85C0F">
        <w:rPr>
          <w:bCs/>
        </w:rPr>
        <w:t xml:space="preserve"> Competition at </w:t>
      </w:r>
      <w:hyperlink r:id="rId21"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Pr="008522C9"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0B0A382E" w14:textId="77777777" w:rsidR="002363EE" w:rsidRPr="00D85C0F" w:rsidRDefault="002363EE" w:rsidP="00B175BA">
      <w:pPr>
        <w:pStyle w:val="Smallheadingorange"/>
      </w:pPr>
      <w:r w:rsidRPr="00D85C0F">
        <w:t>Closing date</w:t>
      </w:r>
    </w:p>
    <w:p w14:paraId="582E9276" w14:textId="2361C61A"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0718E8">
        <w:rPr>
          <w:b/>
        </w:rPr>
        <w:t>Friday 24</w:t>
      </w:r>
      <w:r w:rsidR="000718E8" w:rsidRPr="000718E8">
        <w:rPr>
          <w:b/>
          <w:vertAlign w:val="superscript"/>
        </w:rPr>
        <w:t>th</w:t>
      </w:r>
      <w:r w:rsidR="000718E8">
        <w:rPr>
          <w:b/>
        </w:rPr>
        <w:t xml:space="preserve"> March</w:t>
      </w:r>
      <w:bookmarkStart w:id="0" w:name="_GoBack"/>
      <w:bookmarkEnd w:id="0"/>
      <w:r w:rsidR="00BC2179">
        <w:rPr>
          <w:b/>
        </w:rPr>
        <w:t xml:space="preserve"> </w:t>
      </w:r>
      <w:r w:rsidR="00CE2495">
        <w:rPr>
          <w:b/>
        </w:rPr>
        <w:t>2023</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3DA3DB6" w14:textId="3E424F04" w:rsidR="002363EE" w:rsidRPr="00D85C0F" w:rsidRDefault="002363EE" w:rsidP="00B175BA">
      <w:pPr>
        <w:pStyle w:val="Smallheadingorange"/>
      </w:pPr>
      <w:r w:rsidRPr="00D85C0F">
        <w:t>Selection Methods</w:t>
      </w:r>
    </w:p>
    <w:p w14:paraId="2D4DCC85" w14:textId="76CB7906" w:rsidR="005D30CA" w:rsidRPr="00A56856" w:rsidRDefault="005D30CA" w:rsidP="005D30CA">
      <w:pPr>
        <w:spacing w:line="276" w:lineRule="auto"/>
        <w:ind w:left="11"/>
        <w:rPr>
          <w:rFonts w:cs="Arial"/>
        </w:rPr>
      </w:pPr>
      <w:r w:rsidRPr="00A56856">
        <w:rPr>
          <w:rFonts w:cs="Arial"/>
        </w:rPr>
        <w:t>These may include:</w:t>
      </w:r>
    </w:p>
    <w:p w14:paraId="1CABD5FF" w14:textId="16477A96" w:rsidR="005D30CA" w:rsidRPr="00A56856" w:rsidRDefault="003C0A31" w:rsidP="005D30CA">
      <w:pPr>
        <w:pStyle w:val="LABBullets"/>
      </w:pPr>
      <w:r>
        <w:t>S</w:t>
      </w:r>
      <w:r w:rsidR="005D30CA" w:rsidRPr="00A56856">
        <w:t>hortlisting of candidates on the basis of the information contained in their application</w:t>
      </w:r>
      <w:r w:rsidR="00E61996">
        <w:t>;</w:t>
      </w:r>
      <w:r w:rsidR="005D30CA" w:rsidRPr="00A56856">
        <w:t xml:space="preserve"> and</w:t>
      </w:r>
    </w:p>
    <w:p w14:paraId="073D5CA6" w14:textId="42C21AE0" w:rsidR="005D30CA" w:rsidRDefault="003C0A31" w:rsidP="005D30CA">
      <w:pPr>
        <w:pStyle w:val="LABBullets"/>
      </w:pPr>
      <w:r>
        <w:t>A competitive interview</w:t>
      </w:r>
      <w:r w:rsidR="00B02C5E">
        <w:t>.</w:t>
      </w:r>
      <w:r>
        <w:t xml:space="preserve"> </w:t>
      </w:r>
    </w:p>
    <w:p w14:paraId="070A60A0" w14:textId="77777777" w:rsidR="00F526B3" w:rsidRPr="00F526B3" w:rsidRDefault="00F526B3" w:rsidP="00F526B3">
      <w:pPr>
        <w:pStyle w:val="Smallheadingorange"/>
        <w:rPr>
          <w:b w:val="0"/>
          <w:color w:val="auto"/>
          <w:sz w:val="20"/>
          <w:szCs w:val="20"/>
        </w:rPr>
      </w:pPr>
      <w:r w:rsidRPr="00F526B3">
        <w:rPr>
          <w:b w:val="0"/>
          <w:color w:val="auto"/>
          <w:sz w:val="20"/>
          <w:szCs w:val="20"/>
        </w:rPr>
        <w:lastRenderedPageBreak/>
        <w:t xml:space="preserve">Candidates will be assessed on the competencies of : </w:t>
      </w:r>
    </w:p>
    <w:p w14:paraId="34298B47" w14:textId="77777777" w:rsidR="00F526B3" w:rsidRPr="00F526B3" w:rsidRDefault="00F526B3" w:rsidP="00F526B3">
      <w:pPr>
        <w:pStyle w:val="LABBullets"/>
        <w:rPr>
          <w:b/>
        </w:rPr>
      </w:pPr>
      <w:r w:rsidRPr="00F526B3">
        <w:t xml:space="preserve">Professional expertise/ knowledge and ability to provide excellent legal services </w:t>
      </w:r>
    </w:p>
    <w:p w14:paraId="38D102A1" w14:textId="77777777" w:rsidR="00F526B3" w:rsidRPr="00F526B3" w:rsidRDefault="00F526B3" w:rsidP="00F526B3">
      <w:pPr>
        <w:pStyle w:val="LABBullets"/>
        <w:rPr>
          <w:b/>
        </w:rPr>
      </w:pPr>
      <w:r w:rsidRPr="00F526B3">
        <w:t>Using technology effectively for service delivery</w:t>
      </w:r>
    </w:p>
    <w:p w14:paraId="455E9A2D" w14:textId="77777777" w:rsidR="00F526B3" w:rsidRPr="00F526B3" w:rsidRDefault="00F526B3" w:rsidP="00F526B3">
      <w:pPr>
        <w:pStyle w:val="LABBullets"/>
      </w:pPr>
      <w:r w:rsidRPr="00F526B3">
        <w:t>Interpersonal &amp; communication skills</w:t>
      </w:r>
    </w:p>
    <w:p w14:paraId="594D9952" w14:textId="77777777" w:rsidR="00F526B3" w:rsidRPr="00F526B3" w:rsidRDefault="00F526B3" w:rsidP="00F526B3">
      <w:pPr>
        <w:pStyle w:val="LABBullets"/>
      </w:pPr>
      <w:r w:rsidRPr="00F526B3">
        <w:t>Personal Drive and Commitment to Public Service Values</w:t>
      </w:r>
    </w:p>
    <w:p w14:paraId="10FFCAFD" w14:textId="77777777" w:rsidR="00F526B3" w:rsidRPr="00F526B3" w:rsidRDefault="00F526B3" w:rsidP="00F526B3">
      <w:pPr>
        <w:pStyle w:val="LABBullets"/>
        <w:numPr>
          <w:ilvl w:val="0"/>
          <w:numId w:val="0"/>
        </w:numPr>
      </w:pPr>
    </w:p>
    <w:p w14:paraId="401B0A7A" w14:textId="77777777" w:rsidR="00F526B3" w:rsidRPr="00F526B3" w:rsidRDefault="00F526B3" w:rsidP="00F526B3">
      <w:pPr>
        <w:pStyle w:val="LABBullets"/>
        <w:numPr>
          <w:ilvl w:val="0"/>
          <w:numId w:val="0"/>
        </w:numPr>
      </w:pPr>
      <w:r w:rsidRPr="00F526B3">
        <w:t xml:space="preserve">The application form highlights word limits – should an application exceed the word limit it may be deemed ineligible for consideration. </w:t>
      </w:r>
    </w:p>
    <w:p w14:paraId="686DB77F" w14:textId="77777777" w:rsidR="00F526B3" w:rsidRPr="00F526B3" w:rsidRDefault="00F526B3" w:rsidP="00F526B3">
      <w:pPr>
        <w:autoSpaceDE w:val="0"/>
        <w:autoSpaceDN w:val="0"/>
        <w:adjustRightInd w:val="0"/>
        <w:ind w:left="11"/>
        <w:rPr>
          <w:rFonts w:cs="Arial"/>
        </w:rPr>
      </w:pPr>
    </w:p>
    <w:p w14:paraId="38F0EE8B" w14:textId="6AA9BDC9" w:rsidR="00F526B3" w:rsidRPr="00F526B3" w:rsidRDefault="00F526B3" w:rsidP="00F526B3">
      <w:pPr>
        <w:pStyle w:val="LABBody10pt"/>
      </w:pPr>
      <w:r w:rsidRPr="00F526B3">
        <w:t>The admission of a person to a competition, or invitation to attend interview, or a successful result letter, is not to be taken as implying that the Board is satisfied that such a person fulfils the requirements or is not disqualified by law from holding the position.  The onus is on you to ensure you meet eligibility requirements.  It would be useful to include referees on the application who can provide relatively recent information on your performance and behaviour in a work context.  We will only contact referees immediately before offering you appointment, should you come under consideration for appointment.</w:t>
      </w:r>
    </w:p>
    <w:p w14:paraId="3B8C0E38" w14:textId="0CE2B9B0" w:rsidR="00F526B3" w:rsidRDefault="00F526B3" w:rsidP="008D6907">
      <w:pPr>
        <w:pStyle w:val="LABBody10pt"/>
      </w:pPr>
      <w:r w:rsidRPr="00F526B3">
        <w:t>Interviews will be held remotely. Reasonable accommodation will be provided to candidates who identify that they have a disability which would render it more difficult for them to participate effectively in a remote interview process. The Legal Aid Board is an Equal Opportunities Employer.</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8512451" w14:textId="43BC57D9" w:rsidR="002363EE" w:rsidRPr="00D85C0F" w:rsidRDefault="002363EE" w:rsidP="00B175BA">
      <w:pPr>
        <w:pStyle w:val="LABBody10pt"/>
      </w:pPr>
      <w:r w:rsidRPr="00D85C0F">
        <w:t>Subject to the provisions of the Freedom of Information Act, 1997 applications will be treated in strict confidence.</w:t>
      </w:r>
      <w:r w:rsidR="00305E7A">
        <w:t xml:space="preserve"> </w:t>
      </w: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1E443AEE" w14:textId="5D013283" w:rsidR="002363EE" w:rsidRPr="00305E7A" w:rsidRDefault="002363EE" w:rsidP="00B175BA">
      <w:pPr>
        <w:pStyle w:val="LABBody10pt"/>
      </w:pPr>
      <w:r w:rsidRPr="00D85C0F">
        <w:t xml:space="preserve">All applicants will be required to complete and return a Garda Vetting Form as part of their application (this must be done for each individual job application) and vetting information will be requested from An Garda </w:t>
      </w:r>
      <w:proofErr w:type="spellStart"/>
      <w:r w:rsidRPr="00D85C0F">
        <w:t>Siochana</w:t>
      </w:r>
      <w:proofErr w:type="spellEnd"/>
      <w:r w:rsidRPr="00D85C0F">
        <w:t xml:space="preserve"> for any candidate being considered for an offer of a position. Job offers will only be made where the Board has deemed the candidate suitable following consideration of the outcome of the Garda vetting process.</w:t>
      </w:r>
      <w:r w:rsidR="00305E7A">
        <w:t xml:space="preserve"> </w:t>
      </w: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66BD6BF3" w14:textId="6A2CE802" w:rsidR="002363EE" w:rsidRPr="00D85C0F" w:rsidRDefault="002363EE" w:rsidP="00B41008">
      <w:pPr>
        <w:pStyle w:val="LABSection"/>
      </w:pPr>
      <w:r w:rsidRPr="00D85C0F">
        <w:lastRenderedPageBreak/>
        <w:t>General Information</w:t>
      </w:r>
    </w:p>
    <w:p w14:paraId="26F1A31A" w14:textId="40516E1E" w:rsidR="002363EE" w:rsidRPr="00B175BA" w:rsidRDefault="002363EE" w:rsidP="00B41008">
      <w:pPr>
        <w:pStyle w:val="Smallheadingorange"/>
      </w:pPr>
      <w:r w:rsidRPr="00B175BA">
        <w:t xml:space="preserve">CPSA Code of Practice Review and Complaint Procedures </w:t>
      </w:r>
    </w:p>
    <w:p w14:paraId="1F0AEA99" w14:textId="0CB0A59A" w:rsidR="002363EE" w:rsidRPr="00B175BA" w:rsidRDefault="002363EE" w:rsidP="00B175BA">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47D24A3F" w14:textId="7E7B60B0" w:rsidR="002363EE" w:rsidRPr="00B175BA" w:rsidRDefault="002363EE" w:rsidP="00B175BA">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41C573DE" w:rsidR="002363EE" w:rsidRPr="00D85C0F" w:rsidRDefault="002363EE" w:rsidP="00B175BA">
      <w:pPr>
        <w:pStyle w:val="LABBullets"/>
      </w:pPr>
      <w:r w:rsidRPr="00D85C0F">
        <w:t xml:space="preserve">knowingly or recklessly provide false </w:t>
      </w:r>
      <w:r w:rsidRPr="00B175BA">
        <w:t>information</w:t>
      </w:r>
      <w:r w:rsidR="00B02C5E">
        <w:t>;</w:t>
      </w:r>
    </w:p>
    <w:p w14:paraId="235D968D" w14:textId="0C8D23B4" w:rsidR="002363EE" w:rsidRPr="00D85C0F" w:rsidRDefault="002363EE" w:rsidP="00B175BA">
      <w:pPr>
        <w:pStyle w:val="LABBullets"/>
      </w:pPr>
      <w:r w:rsidRPr="00D85C0F">
        <w:t>canvass any person with or without inducements</w:t>
      </w:r>
      <w:r w:rsidR="00B02C5E">
        <w:t>;</w:t>
      </w:r>
      <w:r>
        <w:t xml:space="preserve">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25E96207" w:rsidR="002363EE" w:rsidRPr="00B175BA" w:rsidRDefault="002363EE" w:rsidP="00B175BA">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4E42DFAB" w14:textId="77777777" w:rsidR="00973F10" w:rsidRDefault="00973F10" w:rsidP="00973F10">
      <w:pPr>
        <w:spacing w:after="200" w:line="276" w:lineRule="auto"/>
      </w:pPr>
    </w:p>
    <w:p w14:paraId="11FBC667" w14:textId="77777777" w:rsidR="00305E7A" w:rsidRDefault="00305E7A" w:rsidP="00973F10">
      <w:pPr>
        <w:spacing w:after="200" w:line="276" w:lineRule="auto"/>
      </w:pPr>
    </w:p>
    <w:p w14:paraId="02F705BC" w14:textId="77777777" w:rsidR="00305E7A" w:rsidRDefault="00305E7A" w:rsidP="00973F10">
      <w:pPr>
        <w:spacing w:after="200" w:line="276" w:lineRule="auto"/>
      </w:pPr>
    </w:p>
    <w:p w14:paraId="768B7C35"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2"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3"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6C65BFF8" w:rsidR="002F20D3" w:rsidRDefault="002F5A79">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72404574">
            <wp:simplePos x="0" y="0"/>
            <wp:positionH relativeFrom="column">
              <wp:posOffset>-905317</wp:posOffset>
            </wp:positionH>
            <wp:positionV relativeFrom="paragraph">
              <wp:posOffset>-913765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3CD90370"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EE454F1">
                <wp:simplePos x="0" y="0"/>
                <wp:positionH relativeFrom="column">
                  <wp:posOffset>3517900</wp:posOffset>
                </wp:positionH>
                <wp:positionV relativeFrom="paragraph">
                  <wp:posOffset>5924743</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2F5A79" w:rsidRDefault="002F5A79" w:rsidP="00D75E2A">
                            <w:pPr>
                              <w:pStyle w:val="LABSection"/>
                              <w:rPr>
                                <w:lang w:val="en-GB"/>
                              </w:rPr>
                            </w:pPr>
                            <w:r>
                              <w:rPr>
                                <w:lang w:val="en-GB"/>
                              </w:rPr>
                              <w:t>Contact Us</w:t>
                            </w:r>
                          </w:p>
                          <w:p w14:paraId="1AC9B0C1" w14:textId="77777777" w:rsidR="002F5A79" w:rsidRPr="00D02FE2" w:rsidRDefault="002F5A79"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5"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2F5A79" w:rsidRPr="00D02FE2" w:rsidRDefault="002F5A79"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77pt;margin-top:466.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" filled="f" stroked="f" strokeweight=".5pt">
                <v:textbox inset="0,0,0,0">
                  <w:txbxContent>
                    <w:p w14:paraId="17D3289C" w14:textId="77777777" w:rsidR="002F5A79" w:rsidRDefault="002F5A79" w:rsidP="00D75E2A">
                      <w:pPr>
                        <w:pStyle w:val="LABSection"/>
                        <w:rPr>
                          <w:lang w:val="en-GB"/>
                        </w:rPr>
                      </w:pPr>
                      <w:r>
                        <w:rPr>
                          <w:lang w:val="en-GB"/>
                        </w:rPr>
                        <w:t>Contact Us</w:t>
                      </w:r>
                    </w:p>
                    <w:p w14:paraId="1AC9B0C1" w14:textId="77777777" w:rsidR="002F5A79" w:rsidRPr="00D02FE2" w:rsidRDefault="002F5A79"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6"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2F5A79" w:rsidRPr="00D02FE2" w:rsidRDefault="002F5A79" w:rsidP="00D75E2A">
                      <w:pPr>
                        <w:pStyle w:val="LABBody10pt"/>
                        <w:rPr>
                          <w:lang w:val="en-GB"/>
                        </w:rPr>
                      </w:pPr>
                    </w:p>
                  </w:txbxContent>
                </v:textbox>
              </v:shape>
            </w:pict>
          </mc:Fallback>
        </mc:AlternateContent>
      </w:r>
    </w:p>
    <w:sectPr w:rsidR="002363EE" w:rsidRPr="000971C5" w:rsidSect="005E3253">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72AA8" w14:textId="77777777" w:rsidR="002F5A79" w:rsidRDefault="002F5A79" w:rsidP="00E61996">
      <w:r>
        <w:separator/>
      </w:r>
    </w:p>
  </w:endnote>
  <w:endnote w:type="continuationSeparator" w:id="0">
    <w:p w14:paraId="57328D56" w14:textId="77777777" w:rsidR="002F5A79" w:rsidRDefault="002F5A79"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03430"/>
      <w:docPartObj>
        <w:docPartGallery w:val="Page Numbers (Bottom of Page)"/>
        <w:docPartUnique/>
      </w:docPartObj>
    </w:sdtPr>
    <w:sdtEndPr>
      <w:rPr>
        <w:noProof/>
      </w:rPr>
    </w:sdtEndPr>
    <w:sdtContent>
      <w:p w14:paraId="342CF3AB" w14:textId="22A82579" w:rsidR="002F5A79" w:rsidRDefault="002F5A79">
        <w:pPr>
          <w:pStyle w:val="Footer"/>
        </w:pPr>
        <w:r>
          <w:fldChar w:fldCharType="begin"/>
        </w:r>
        <w:r>
          <w:instrText xml:space="preserve"> PAGE   \* MERGEFORMAT </w:instrText>
        </w:r>
        <w:r>
          <w:fldChar w:fldCharType="separate"/>
        </w:r>
        <w:r w:rsidR="000718E8">
          <w:rPr>
            <w:noProof/>
          </w:rPr>
          <w:t>15</w:t>
        </w:r>
        <w:r>
          <w:rPr>
            <w:noProof/>
          </w:rPr>
          <w:fldChar w:fldCharType="end"/>
        </w:r>
      </w:p>
    </w:sdtContent>
  </w:sdt>
  <w:p w14:paraId="71708B19" w14:textId="77777777" w:rsidR="002F5A79" w:rsidRDefault="002F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67033" w14:textId="77777777" w:rsidR="002F5A79" w:rsidRDefault="002F5A79" w:rsidP="00E61996">
      <w:r>
        <w:separator/>
      </w:r>
    </w:p>
  </w:footnote>
  <w:footnote w:type="continuationSeparator" w:id="0">
    <w:p w14:paraId="4A62BF32" w14:textId="77777777" w:rsidR="002F5A79" w:rsidRDefault="002F5A79" w:rsidP="00E6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22DB"/>
    <w:multiLevelType w:val="hybridMultilevel"/>
    <w:tmpl w:val="A5924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1B106B6"/>
    <w:multiLevelType w:val="hybridMultilevel"/>
    <w:tmpl w:val="E9142B56"/>
    <w:lvl w:ilvl="0" w:tplc="F3BE8AA6">
      <w:start w:val="1"/>
      <w:numFmt w:val="lowerRoman"/>
      <w:lvlText w:val="(%1)"/>
      <w:lvlJc w:val="left"/>
      <w:pPr>
        <w:ind w:left="1440" w:hanging="720"/>
      </w:pPr>
      <w:rPr>
        <w:rFonts w:ascii="Arial" w:eastAsia="Calibri" w:hAnsi="Arial"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7B2183"/>
    <w:multiLevelType w:val="hybridMultilevel"/>
    <w:tmpl w:val="C226DFA6"/>
    <w:lvl w:ilvl="0" w:tplc="3D488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6E5D34"/>
    <w:multiLevelType w:val="hybridMultilevel"/>
    <w:tmpl w:val="C32CF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84660C2"/>
    <w:multiLevelType w:val="hybridMultilevel"/>
    <w:tmpl w:val="F8683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935477A"/>
    <w:multiLevelType w:val="hybridMultilevel"/>
    <w:tmpl w:val="9ADA2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E5D0458"/>
    <w:multiLevelType w:val="hybridMultilevel"/>
    <w:tmpl w:val="9B26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9374A8"/>
    <w:multiLevelType w:val="hybridMultilevel"/>
    <w:tmpl w:val="2FB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F7823EA"/>
    <w:multiLevelType w:val="hybridMultilevel"/>
    <w:tmpl w:val="021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5ED5D88"/>
    <w:multiLevelType w:val="hybridMultilevel"/>
    <w:tmpl w:val="E66A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5">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F146541"/>
    <w:multiLevelType w:val="hybridMultilevel"/>
    <w:tmpl w:val="5F943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64C50A5"/>
    <w:multiLevelType w:val="hybridMultilevel"/>
    <w:tmpl w:val="1E84F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11214EE"/>
    <w:multiLevelType w:val="hybridMultilevel"/>
    <w:tmpl w:val="3034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240504D"/>
    <w:multiLevelType w:val="hybridMultilevel"/>
    <w:tmpl w:val="B15C9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CDD0019"/>
    <w:multiLevelType w:val="hybridMultilevel"/>
    <w:tmpl w:val="F2F2C16E"/>
    <w:lvl w:ilvl="0" w:tplc="4BF694D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nsid w:val="7D101257"/>
    <w:multiLevelType w:val="hybridMultilevel"/>
    <w:tmpl w:val="4930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9"/>
  </w:num>
  <w:num w:numId="4">
    <w:abstractNumId w:val="17"/>
  </w:num>
  <w:num w:numId="5">
    <w:abstractNumId w:val="25"/>
  </w:num>
  <w:num w:numId="6">
    <w:abstractNumId w:val="20"/>
  </w:num>
  <w:num w:numId="7">
    <w:abstractNumId w:val="28"/>
  </w:num>
  <w:num w:numId="8">
    <w:abstractNumId w:val="9"/>
  </w:num>
  <w:num w:numId="9">
    <w:abstractNumId w:val="15"/>
  </w:num>
  <w:num w:numId="10">
    <w:abstractNumId w:val="33"/>
  </w:num>
  <w:num w:numId="11">
    <w:abstractNumId w:val="5"/>
  </w:num>
  <w:num w:numId="12">
    <w:abstractNumId w:val="18"/>
  </w:num>
  <w:num w:numId="13">
    <w:abstractNumId w:val="7"/>
  </w:num>
  <w:num w:numId="14">
    <w:abstractNumId w:val="8"/>
  </w:num>
  <w:num w:numId="15">
    <w:abstractNumId w:val="34"/>
  </w:num>
  <w:num w:numId="16">
    <w:abstractNumId w:val="3"/>
  </w:num>
  <w:num w:numId="17">
    <w:abstractNumId w:val="4"/>
  </w:num>
  <w:num w:numId="18">
    <w:abstractNumId w:val="30"/>
  </w:num>
  <w:num w:numId="19">
    <w:abstractNumId w:val="32"/>
  </w:num>
  <w:num w:numId="20">
    <w:abstractNumId w:val="11"/>
  </w:num>
  <w:num w:numId="21">
    <w:abstractNumId w:val="19"/>
  </w:num>
  <w:num w:numId="22">
    <w:abstractNumId w:val="23"/>
  </w:num>
  <w:num w:numId="23">
    <w:abstractNumId w:val="36"/>
  </w:num>
  <w:num w:numId="24">
    <w:abstractNumId w:val="31"/>
  </w:num>
  <w:num w:numId="25">
    <w:abstractNumId w:val="13"/>
  </w:num>
  <w:num w:numId="26">
    <w:abstractNumId w:val="1"/>
  </w:num>
  <w:num w:numId="27">
    <w:abstractNumId w:val="27"/>
  </w:num>
  <w:num w:numId="28">
    <w:abstractNumId w:val="6"/>
  </w:num>
  <w:num w:numId="29">
    <w:abstractNumId w:val="2"/>
  </w:num>
  <w:num w:numId="30">
    <w:abstractNumId w:val="10"/>
  </w:num>
  <w:num w:numId="31">
    <w:abstractNumId w:val="3"/>
  </w:num>
  <w:num w:numId="32">
    <w:abstractNumId w:val="12"/>
  </w:num>
  <w:num w:numId="33">
    <w:abstractNumId w:val="35"/>
  </w:num>
  <w:num w:numId="34">
    <w:abstractNumId w:val="37"/>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22"/>
  </w:num>
  <w:num w:numId="43">
    <w:abstractNumId w:val="3"/>
  </w:num>
  <w:num w:numId="44">
    <w:abstractNumId w:val="16"/>
  </w:num>
  <w:num w:numId="45">
    <w:abstractNumId w:val="3"/>
  </w:num>
  <w:num w:numId="46">
    <w:abstractNumId w:val="26"/>
  </w:num>
  <w:num w:numId="47">
    <w:abstractNumId w:val="24"/>
  </w:num>
  <w:num w:numId="48">
    <w:abstractNumId w:val="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64EF9"/>
    <w:rsid w:val="000718E8"/>
    <w:rsid w:val="00076D94"/>
    <w:rsid w:val="00077AB6"/>
    <w:rsid w:val="000971C5"/>
    <w:rsid w:val="000A1875"/>
    <w:rsid w:val="000D7587"/>
    <w:rsid w:val="00126E6B"/>
    <w:rsid w:val="00161A12"/>
    <w:rsid w:val="00195C7D"/>
    <w:rsid w:val="001C02D2"/>
    <w:rsid w:val="001E5F64"/>
    <w:rsid w:val="002009D1"/>
    <w:rsid w:val="00201F41"/>
    <w:rsid w:val="00214EDB"/>
    <w:rsid w:val="00220812"/>
    <w:rsid w:val="002363EE"/>
    <w:rsid w:val="00236D7F"/>
    <w:rsid w:val="00247BA1"/>
    <w:rsid w:val="00251F88"/>
    <w:rsid w:val="00281E40"/>
    <w:rsid w:val="002B527A"/>
    <w:rsid w:val="002F20D3"/>
    <w:rsid w:val="002F5A79"/>
    <w:rsid w:val="00305E7A"/>
    <w:rsid w:val="00341858"/>
    <w:rsid w:val="00352568"/>
    <w:rsid w:val="00365F32"/>
    <w:rsid w:val="00380F79"/>
    <w:rsid w:val="0039016B"/>
    <w:rsid w:val="003941A3"/>
    <w:rsid w:val="00395D94"/>
    <w:rsid w:val="003C0A31"/>
    <w:rsid w:val="003E277A"/>
    <w:rsid w:val="003F2E0F"/>
    <w:rsid w:val="004016F2"/>
    <w:rsid w:val="00420A5A"/>
    <w:rsid w:val="0042145E"/>
    <w:rsid w:val="00430A6C"/>
    <w:rsid w:val="00434C4B"/>
    <w:rsid w:val="004765BC"/>
    <w:rsid w:val="0048331C"/>
    <w:rsid w:val="00542D77"/>
    <w:rsid w:val="0054783B"/>
    <w:rsid w:val="00551438"/>
    <w:rsid w:val="005679C1"/>
    <w:rsid w:val="005A5A6D"/>
    <w:rsid w:val="005D30CA"/>
    <w:rsid w:val="005D7801"/>
    <w:rsid w:val="005E3253"/>
    <w:rsid w:val="005E6E4E"/>
    <w:rsid w:val="005F5827"/>
    <w:rsid w:val="00603EF0"/>
    <w:rsid w:val="0061634E"/>
    <w:rsid w:val="00675B63"/>
    <w:rsid w:val="006960B5"/>
    <w:rsid w:val="00697594"/>
    <w:rsid w:val="006E33E4"/>
    <w:rsid w:val="006F4414"/>
    <w:rsid w:val="00702634"/>
    <w:rsid w:val="007134C2"/>
    <w:rsid w:val="0072194F"/>
    <w:rsid w:val="00754642"/>
    <w:rsid w:val="00786704"/>
    <w:rsid w:val="00790C44"/>
    <w:rsid w:val="00796EFB"/>
    <w:rsid w:val="007B6D17"/>
    <w:rsid w:val="007E55F0"/>
    <w:rsid w:val="00815213"/>
    <w:rsid w:val="008174CC"/>
    <w:rsid w:val="00826F7A"/>
    <w:rsid w:val="00841EAE"/>
    <w:rsid w:val="008522C9"/>
    <w:rsid w:val="00861966"/>
    <w:rsid w:val="00870FC5"/>
    <w:rsid w:val="008A23DF"/>
    <w:rsid w:val="008B22AE"/>
    <w:rsid w:val="008C17B1"/>
    <w:rsid w:val="008D6907"/>
    <w:rsid w:val="008E2CFC"/>
    <w:rsid w:val="00914416"/>
    <w:rsid w:val="0092304B"/>
    <w:rsid w:val="0094781E"/>
    <w:rsid w:val="00962AA3"/>
    <w:rsid w:val="00973F10"/>
    <w:rsid w:val="0098176E"/>
    <w:rsid w:val="009824B5"/>
    <w:rsid w:val="00982549"/>
    <w:rsid w:val="00986BB2"/>
    <w:rsid w:val="009A2874"/>
    <w:rsid w:val="009A465E"/>
    <w:rsid w:val="009F0734"/>
    <w:rsid w:val="00A4795A"/>
    <w:rsid w:val="00A637B4"/>
    <w:rsid w:val="00A738A9"/>
    <w:rsid w:val="00A74986"/>
    <w:rsid w:val="00AB1845"/>
    <w:rsid w:val="00B02C5E"/>
    <w:rsid w:val="00B175BA"/>
    <w:rsid w:val="00B325CF"/>
    <w:rsid w:val="00B34272"/>
    <w:rsid w:val="00B41008"/>
    <w:rsid w:val="00B54D86"/>
    <w:rsid w:val="00BB0B57"/>
    <w:rsid w:val="00BB38D8"/>
    <w:rsid w:val="00BC2179"/>
    <w:rsid w:val="00BC5FFA"/>
    <w:rsid w:val="00C10E68"/>
    <w:rsid w:val="00C202CA"/>
    <w:rsid w:val="00C27B26"/>
    <w:rsid w:val="00C5475F"/>
    <w:rsid w:val="00C734B4"/>
    <w:rsid w:val="00CA2D14"/>
    <w:rsid w:val="00CD7AA0"/>
    <w:rsid w:val="00CE2495"/>
    <w:rsid w:val="00D0056F"/>
    <w:rsid w:val="00D501B8"/>
    <w:rsid w:val="00D62CD6"/>
    <w:rsid w:val="00D65141"/>
    <w:rsid w:val="00D75E2A"/>
    <w:rsid w:val="00D81F31"/>
    <w:rsid w:val="00D851E2"/>
    <w:rsid w:val="00D94F2E"/>
    <w:rsid w:val="00D96940"/>
    <w:rsid w:val="00DD2C14"/>
    <w:rsid w:val="00E41D28"/>
    <w:rsid w:val="00E61996"/>
    <w:rsid w:val="00E66831"/>
    <w:rsid w:val="00E96B46"/>
    <w:rsid w:val="00EA5B97"/>
    <w:rsid w:val="00EE2CCA"/>
    <w:rsid w:val="00F526B3"/>
    <w:rsid w:val="00FB30B6"/>
    <w:rsid w:val="00FD7929"/>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GridTableLight">
    <w:name w:val="Grid Table Light"/>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
    <w:name w:val="Plain Table 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GridTableLight">
    <w:name w:val="Grid Table Light"/>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
    <w:name w:val="Plain Table 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441219668">
      <w:bodyDiv w:val="1"/>
      <w:marLeft w:val="0"/>
      <w:marRight w:val="0"/>
      <w:marTop w:val="0"/>
      <w:marBottom w:val="0"/>
      <w:divBdr>
        <w:top w:val="none" w:sz="0" w:space="0" w:color="auto"/>
        <w:left w:val="none" w:sz="0" w:space="0" w:color="auto"/>
        <w:bottom w:val="none" w:sz="0" w:space="0" w:color="auto"/>
        <w:right w:val="none" w:sz="0" w:space="0" w:color="auto"/>
      </w:divBdr>
      <w:divsChild>
        <w:div w:id="2007661284">
          <w:marLeft w:val="0"/>
          <w:marRight w:val="0"/>
          <w:marTop w:val="0"/>
          <w:marBottom w:val="0"/>
          <w:divBdr>
            <w:top w:val="none" w:sz="0" w:space="0" w:color="auto"/>
            <w:left w:val="none" w:sz="0" w:space="0" w:color="auto"/>
            <w:bottom w:val="none" w:sz="0" w:space="0" w:color="auto"/>
            <w:right w:val="none" w:sz="0" w:space="0" w:color="auto"/>
          </w:divBdr>
          <w:divsChild>
            <w:div w:id="1955402471">
              <w:marLeft w:val="0"/>
              <w:marRight w:val="0"/>
              <w:marTop w:val="0"/>
              <w:marBottom w:val="0"/>
              <w:divBdr>
                <w:top w:val="none" w:sz="0" w:space="0" w:color="auto"/>
                <w:left w:val="none" w:sz="0" w:space="0" w:color="auto"/>
                <w:bottom w:val="none" w:sz="0" w:space="0" w:color="auto"/>
                <w:right w:val="none" w:sz="0" w:space="0" w:color="auto"/>
              </w:divBdr>
              <w:divsChild>
                <w:div w:id="1441950464">
                  <w:marLeft w:val="0"/>
                  <w:marRight w:val="0"/>
                  <w:marTop w:val="0"/>
                  <w:marBottom w:val="0"/>
                  <w:divBdr>
                    <w:top w:val="none" w:sz="0" w:space="0" w:color="auto"/>
                    <w:left w:val="none" w:sz="0" w:space="0" w:color="auto"/>
                    <w:bottom w:val="none" w:sz="0" w:space="0" w:color="auto"/>
                    <w:right w:val="none" w:sz="0" w:space="0" w:color="auto"/>
                  </w:divBdr>
                  <w:divsChild>
                    <w:div w:id="1724016946">
                      <w:marLeft w:val="0"/>
                      <w:marRight w:val="0"/>
                      <w:marTop w:val="0"/>
                      <w:marBottom w:val="0"/>
                      <w:divBdr>
                        <w:top w:val="none" w:sz="0" w:space="0" w:color="auto"/>
                        <w:left w:val="none" w:sz="0" w:space="0" w:color="auto"/>
                        <w:bottom w:val="none" w:sz="0" w:space="0" w:color="auto"/>
                        <w:right w:val="none" w:sz="0" w:space="0" w:color="auto"/>
                      </w:divBdr>
                      <w:divsChild>
                        <w:div w:id="2116825257">
                          <w:marLeft w:val="0"/>
                          <w:marRight w:val="0"/>
                          <w:marTop w:val="0"/>
                          <w:marBottom w:val="0"/>
                          <w:divBdr>
                            <w:top w:val="none" w:sz="0" w:space="0" w:color="auto"/>
                            <w:left w:val="none" w:sz="0" w:space="0" w:color="auto"/>
                            <w:bottom w:val="none" w:sz="0" w:space="0" w:color="auto"/>
                            <w:right w:val="none" w:sz="0" w:space="0" w:color="auto"/>
                          </w:divBdr>
                          <w:divsChild>
                            <w:div w:id="1894854656">
                              <w:marLeft w:val="0"/>
                              <w:marRight w:val="0"/>
                              <w:marTop w:val="0"/>
                              <w:marBottom w:val="0"/>
                              <w:divBdr>
                                <w:top w:val="none" w:sz="0" w:space="0" w:color="auto"/>
                                <w:left w:val="none" w:sz="0" w:space="0" w:color="auto"/>
                                <w:bottom w:val="none" w:sz="0" w:space="0" w:color="auto"/>
                                <w:right w:val="none" w:sz="0" w:space="0" w:color="auto"/>
                              </w:divBdr>
                              <w:divsChild>
                                <w:div w:id="1627422443">
                                  <w:marLeft w:val="0"/>
                                  <w:marRight w:val="0"/>
                                  <w:marTop w:val="0"/>
                                  <w:marBottom w:val="0"/>
                                  <w:divBdr>
                                    <w:top w:val="none" w:sz="0" w:space="0" w:color="auto"/>
                                    <w:left w:val="none" w:sz="0" w:space="0" w:color="auto"/>
                                    <w:bottom w:val="none" w:sz="0" w:space="0" w:color="auto"/>
                                    <w:right w:val="none" w:sz="0" w:space="0" w:color="auto"/>
                                  </w:divBdr>
                                  <w:divsChild>
                                    <w:div w:id="1964846955">
                                      <w:marLeft w:val="0"/>
                                      <w:marRight w:val="0"/>
                                      <w:marTop w:val="0"/>
                                      <w:marBottom w:val="0"/>
                                      <w:divBdr>
                                        <w:top w:val="none" w:sz="0" w:space="0" w:color="auto"/>
                                        <w:left w:val="none" w:sz="0" w:space="0" w:color="auto"/>
                                        <w:bottom w:val="none" w:sz="0" w:space="0" w:color="auto"/>
                                        <w:right w:val="none" w:sz="0" w:space="0" w:color="auto"/>
                                      </w:divBdr>
                                    </w:div>
                                    <w:div w:id="815492579">
                                      <w:marLeft w:val="0"/>
                                      <w:marRight w:val="0"/>
                                      <w:marTop w:val="0"/>
                                      <w:marBottom w:val="0"/>
                                      <w:divBdr>
                                        <w:top w:val="none" w:sz="0" w:space="0" w:color="auto"/>
                                        <w:left w:val="none" w:sz="0" w:space="0" w:color="auto"/>
                                        <w:bottom w:val="none" w:sz="0" w:space="0" w:color="auto"/>
                                        <w:right w:val="none" w:sz="0" w:space="0" w:color="auto"/>
                                      </w:divBdr>
                                    </w:div>
                                    <w:div w:id="1092241821">
                                      <w:marLeft w:val="0"/>
                                      <w:marRight w:val="0"/>
                                      <w:marTop w:val="0"/>
                                      <w:marBottom w:val="0"/>
                                      <w:divBdr>
                                        <w:top w:val="none" w:sz="0" w:space="0" w:color="auto"/>
                                        <w:left w:val="none" w:sz="0" w:space="0" w:color="auto"/>
                                        <w:bottom w:val="none" w:sz="0" w:space="0" w:color="auto"/>
                                        <w:right w:val="none" w:sz="0" w:space="0" w:color="auto"/>
                                      </w:divBdr>
                                    </w:div>
                                    <w:div w:id="746224471">
                                      <w:marLeft w:val="0"/>
                                      <w:marRight w:val="0"/>
                                      <w:marTop w:val="0"/>
                                      <w:marBottom w:val="0"/>
                                      <w:divBdr>
                                        <w:top w:val="none" w:sz="0" w:space="0" w:color="auto"/>
                                        <w:left w:val="none" w:sz="0" w:space="0" w:color="auto"/>
                                        <w:bottom w:val="none" w:sz="0" w:space="0" w:color="auto"/>
                                        <w:right w:val="none" w:sz="0" w:space="0" w:color="auto"/>
                                      </w:divBdr>
                                    </w:div>
                                    <w:div w:id="1954287103">
                                      <w:marLeft w:val="0"/>
                                      <w:marRight w:val="0"/>
                                      <w:marTop w:val="0"/>
                                      <w:marBottom w:val="0"/>
                                      <w:divBdr>
                                        <w:top w:val="none" w:sz="0" w:space="0" w:color="auto"/>
                                        <w:left w:val="none" w:sz="0" w:space="0" w:color="auto"/>
                                        <w:bottom w:val="none" w:sz="0" w:space="0" w:color="auto"/>
                                        <w:right w:val="none" w:sz="0" w:space="0" w:color="auto"/>
                                      </w:divBdr>
                                    </w:div>
                                    <w:div w:id="94595108">
                                      <w:marLeft w:val="0"/>
                                      <w:marRight w:val="0"/>
                                      <w:marTop w:val="0"/>
                                      <w:marBottom w:val="0"/>
                                      <w:divBdr>
                                        <w:top w:val="none" w:sz="0" w:space="0" w:color="auto"/>
                                        <w:left w:val="none" w:sz="0" w:space="0" w:color="auto"/>
                                        <w:bottom w:val="none" w:sz="0" w:space="0" w:color="auto"/>
                                        <w:right w:val="none" w:sz="0" w:space="0" w:color="auto"/>
                                      </w:divBdr>
                                    </w:div>
                                    <w:div w:id="1471089253">
                                      <w:marLeft w:val="0"/>
                                      <w:marRight w:val="0"/>
                                      <w:marTop w:val="0"/>
                                      <w:marBottom w:val="0"/>
                                      <w:divBdr>
                                        <w:top w:val="none" w:sz="0" w:space="0" w:color="auto"/>
                                        <w:left w:val="none" w:sz="0" w:space="0" w:color="auto"/>
                                        <w:bottom w:val="none" w:sz="0" w:space="0" w:color="auto"/>
                                        <w:right w:val="none" w:sz="0" w:space="0" w:color="auto"/>
                                      </w:divBdr>
                                    </w:div>
                                    <w:div w:id="1603107028">
                                      <w:marLeft w:val="0"/>
                                      <w:marRight w:val="0"/>
                                      <w:marTop w:val="0"/>
                                      <w:marBottom w:val="0"/>
                                      <w:divBdr>
                                        <w:top w:val="none" w:sz="0" w:space="0" w:color="auto"/>
                                        <w:left w:val="none" w:sz="0" w:space="0" w:color="auto"/>
                                        <w:bottom w:val="none" w:sz="0" w:space="0" w:color="auto"/>
                                        <w:right w:val="none" w:sz="0" w:space="0" w:color="auto"/>
                                      </w:divBdr>
                                    </w:div>
                                    <w:div w:id="412118899">
                                      <w:marLeft w:val="0"/>
                                      <w:marRight w:val="0"/>
                                      <w:marTop w:val="0"/>
                                      <w:marBottom w:val="0"/>
                                      <w:divBdr>
                                        <w:top w:val="none" w:sz="0" w:space="0" w:color="auto"/>
                                        <w:left w:val="none" w:sz="0" w:space="0" w:color="auto"/>
                                        <w:bottom w:val="none" w:sz="0" w:space="0" w:color="auto"/>
                                        <w:right w:val="none" w:sz="0" w:space="0" w:color="auto"/>
                                      </w:divBdr>
                                    </w:div>
                                    <w:div w:id="1148518892">
                                      <w:marLeft w:val="0"/>
                                      <w:marRight w:val="0"/>
                                      <w:marTop w:val="0"/>
                                      <w:marBottom w:val="0"/>
                                      <w:divBdr>
                                        <w:top w:val="none" w:sz="0" w:space="0" w:color="auto"/>
                                        <w:left w:val="none" w:sz="0" w:space="0" w:color="auto"/>
                                        <w:bottom w:val="none" w:sz="0" w:space="0" w:color="auto"/>
                                        <w:right w:val="none" w:sz="0" w:space="0" w:color="auto"/>
                                      </w:divBdr>
                                    </w:div>
                                    <w:div w:id="1596397415">
                                      <w:marLeft w:val="0"/>
                                      <w:marRight w:val="0"/>
                                      <w:marTop w:val="0"/>
                                      <w:marBottom w:val="0"/>
                                      <w:divBdr>
                                        <w:top w:val="none" w:sz="0" w:space="0" w:color="auto"/>
                                        <w:left w:val="none" w:sz="0" w:space="0" w:color="auto"/>
                                        <w:bottom w:val="none" w:sz="0" w:space="0" w:color="auto"/>
                                        <w:right w:val="none" w:sz="0" w:space="0" w:color="auto"/>
                                      </w:divBdr>
                                    </w:div>
                                    <w:div w:id="1250120501">
                                      <w:marLeft w:val="0"/>
                                      <w:marRight w:val="0"/>
                                      <w:marTop w:val="0"/>
                                      <w:marBottom w:val="0"/>
                                      <w:divBdr>
                                        <w:top w:val="none" w:sz="0" w:space="0" w:color="auto"/>
                                        <w:left w:val="none" w:sz="0" w:space="0" w:color="auto"/>
                                        <w:bottom w:val="none" w:sz="0" w:space="0" w:color="auto"/>
                                        <w:right w:val="none" w:sz="0" w:space="0" w:color="auto"/>
                                      </w:divBdr>
                                    </w:div>
                                    <w:div w:id="1080520224">
                                      <w:marLeft w:val="0"/>
                                      <w:marRight w:val="0"/>
                                      <w:marTop w:val="0"/>
                                      <w:marBottom w:val="0"/>
                                      <w:divBdr>
                                        <w:top w:val="none" w:sz="0" w:space="0" w:color="auto"/>
                                        <w:left w:val="none" w:sz="0" w:space="0" w:color="auto"/>
                                        <w:bottom w:val="none" w:sz="0" w:space="0" w:color="auto"/>
                                        <w:right w:val="none" w:sz="0" w:space="0" w:color="auto"/>
                                      </w:divBdr>
                                    </w:div>
                                    <w:div w:id="1874224120">
                                      <w:marLeft w:val="0"/>
                                      <w:marRight w:val="0"/>
                                      <w:marTop w:val="0"/>
                                      <w:marBottom w:val="0"/>
                                      <w:divBdr>
                                        <w:top w:val="none" w:sz="0" w:space="0" w:color="auto"/>
                                        <w:left w:val="none" w:sz="0" w:space="0" w:color="auto"/>
                                        <w:bottom w:val="none" w:sz="0" w:space="0" w:color="auto"/>
                                        <w:right w:val="none" w:sz="0" w:space="0" w:color="auto"/>
                                      </w:divBdr>
                                    </w:div>
                                    <w:div w:id="1129593310">
                                      <w:marLeft w:val="0"/>
                                      <w:marRight w:val="0"/>
                                      <w:marTop w:val="0"/>
                                      <w:marBottom w:val="0"/>
                                      <w:divBdr>
                                        <w:top w:val="none" w:sz="0" w:space="0" w:color="auto"/>
                                        <w:left w:val="none" w:sz="0" w:space="0" w:color="auto"/>
                                        <w:bottom w:val="none" w:sz="0" w:space="0" w:color="auto"/>
                                        <w:right w:val="none" w:sz="0" w:space="0" w:color="auto"/>
                                      </w:divBdr>
                                    </w:div>
                                    <w:div w:id="211769055">
                                      <w:marLeft w:val="0"/>
                                      <w:marRight w:val="0"/>
                                      <w:marTop w:val="0"/>
                                      <w:marBottom w:val="0"/>
                                      <w:divBdr>
                                        <w:top w:val="none" w:sz="0" w:space="0" w:color="auto"/>
                                        <w:left w:val="none" w:sz="0" w:space="0" w:color="auto"/>
                                        <w:bottom w:val="none" w:sz="0" w:space="0" w:color="auto"/>
                                        <w:right w:val="none" w:sz="0" w:space="0" w:color="auto"/>
                                      </w:divBdr>
                                    </w:div>
                                    <w:div w:id="1578590274">
                                      <w:marLeft w:val="0"/>
                                      <w:marRight w:val="0"/>
                                      <w:marTop w:val="0"/>
                                      <w:marBottom w:val="0"/>
                                      <w:divBdr>
                                        <w:top w:val="none" w:sz="0" w:space="0" w:color="auto"/>
                                        <w:left w:val="none" w:sz="0" w:space="0" w:color="auto"/>
                                        <w:bottom w:val="none" w:sz="0" w:space="0" w:color="auto"/>
                                        <w:right w:val="none" w:sz="0" w:space="0" w:color="auto"/>
                                      </w:divBdr>
                                    </w:div>
                                    <w:div w:id="1779711334">
                                      <w:marLeft w:val="0"/>
                                      <w:marRight w:val="0"/>
                                      <w:marTop w:val="0"/>
                                      <w:marBottom w:val="0"/>
                                      <w:divBdr>
                                        <w:top w:val="none" w:sz="0" w:space="0" w:color="auto"/>
                                        <w:left w:val="none" w:sz="0" w:space="0" w:color="auto"/>
                                        <w:bottom w:val="none" w:sz="0" w:space="0" w:color="auto"/>
                                        <w:right w:val="none" w:sz="0" w:space="0" w:color="auto"/>
                                      </w:divBdr>
                                    </w:div>
                                    <w:div w:id="241568855">
                                      <w:marLeft w:val="0"/>
                                      <w:marRight w:val="0"/>
                                      <w:marTop w:val="0"/>
                                      <w:marBottom w:val="0"/>
                                      <w:divBdr>
                                        <w:top w:val="none" w:sz="0" w:space="0" w:color="auto"/>
                                        <w:left w:val="none" w:sz="0" w:space="0" w:color="auto"/>
                                        <w:bottom w:val="none" w:sz="0" w:space="0" w:color="auto"/>
                                        <w:right w:val="none" w:sz="0" w:space="0" w:color="auto"/>
                                      </w:divBdr>
                                    </w:div>
                                    <w:div w:id="3291233">
                                      <w:marLeft w:val="0"/>
                                      <w:marRight w:val="0"/>
                                      <w:marTop w:val="0"/>
                                      <w:marBottom w:val="0"/>
                                      <w:divBdr>
                                        <w:top w:val="none" w:sz="0" w:space="0" w:color="auto"/>
                                        <w:left w:val="none" w:sz="0" w:space="0" w:color="auto"/>
                                        <w:bottom w:val="none" w:sz="0" w:space="0" w:color="auto"/>
                                        <w:right w:val="none" w:sz="0" w:space="0" w:color="auto"/>
                                      </w:divBdr>
                                    </w:div>
                                    <w:div w:id="20280292">
                                      <w:marLeft w:val="0"/>
                                      <w:marRight w:val="0"/>
                                      <w:marTop w:val="0"/>
                                      <w:marBottom w:val="0"/>
                                      <w:divBdr>
                                        <w:top w:val="none" w:sz="0" w:space="0" w:color="auto"/>
                                        <w:left w:val="none" w:sz="0" w:space="0" w:color="auto"/>
                                        <w:bottom w:val="none" w:sz="0" w:space="0" w:color="auto"/>
                                        <w:right w:val="none" w:sz="0" w:space="0" w:color="auto"/>
                                      </w:divBdr>
                                    </w:div>
                                    <w:div w:id="322048932">
                                      <w:marLeft w:val="0"/>
                                      <w:marRight w:val="0"/>
                                      <w:marTop w:val="0"/>
                                      <w:marBottom w:val="0"/>
                                      <w:divBdr>
                                        <w:top w:val="none" w:sz="0" w:space="0" w:color="auto"/>
                                        <w:left w:val="none" w:sz="0" w:space="0" w:color="auto"/>
                                        <w:bottom w:val="none" w:sz="0" w:space="0" w:color="auto"/>
                                        <w:right w:val="none" w:sz="0" w:space="0" w:color="auto"/>
                                      </w:divBdr>
                                    </w:div>
                                    <w:div w:id="105001964">
                                      <w:marLeft w:val="0"/>
                                      <w:marRight w:val="0"/>
                                      <w:marTop w:val="0"/>
                                      <w:marBottom w:val="0"/>
                                      <w:divBdr>
                                        <w:top w:val="none" w:sz="0" w:space="0" w:color="auto"/>
                                        <w:left w:val="none" w:sz="0" w:space="0" w:color="auto"/>
                                        <w:bottom w:val="none" w:sz="0" w:space="0" w:color="auto"/>
                                        <w:right w:val="none" w:sz="0" w:space="0" w:color="auto"/>
                                      </w:divBdr>
                                    </w:div>
                                    <w:div w:id="2124031555">
                                      <w:marLeft w:val="0"/>
                                      <w:marRight w:val="0"/>
                                      <w:marTop w:val="0"/>
                                      <w:marBottom w:val="0"/>
                                      <w:divBdr>
                                        <w:top w:val="none" w:sz="0" w:space="0" w:color="auto"/>
                                        <w:left w:val="none" w:sz="0" w:space="0" w:color="auto"/>
                                        <w:bottom w:val="none" w:sz="0" w:space="0" w:color="auto"/>
                                        <w:right w:val="none" w:sz="0" w:space="0" w:color="auto"/>
                                      </w:divBdr>
                                    </w:div>
                                    <w:div w:id="1934582650">
                                      <w:marLeft w:val="0"/>
                                      <w:marRight w:val="0"/>
                                      <w:marTop w:val="0"/>
                                      <w:marBottom w:val="0"/>
                                      <w:divBdr>
                                        <w:top w:val="none" w:sz="0" w:space="0" w:color="auto"/>
                                        <w:left w:val="none" w:sz="0" w:space="0" w:color="auto"/>
                                        <w:bottom w:val="none" w:sz="0" w:space="0" w:color="auto"/>
                                        <w:right w:val="none" w:sz="0" w:space="0" w:color="auto"/>
                                      </w:divBdr>
                                    </w:div>
                                    <w:div w:id="1636136327">
                                      <w:marLeft w:val="0"/>
                                      <w:marRight w:val="0"/>
                                      <w:marTop w:val="0"/>
                                      <w:marBottom w:val="0"/>
                                      <w:divBdr>
                                        <w:top w:val="none" w:sz="0" w:space="0" w:color="auto"/>
                                        <w:left w:val="none" w:sz="0" w:space="0" w:color="auto"/>
                                        <w:bottom w:val="none" w:sz="0" w:space="0" w:color="auto"/>
                                        <w:right w:val="none" w:sz="0" w:space="0" w:color="auto"/>
                                      </w:divBdr>
                                    </w:div>
                                    <w:div w:id="1409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050623">
      <w:bodyDiv w:val="1"/>
      <w:marLeft w:val="0"/>
      <w:marRight w:val="0"/>
      <w:marTop w:val="0"/>
      <w:marBottom w:val="0"/>
      <w:divBdr>
        <w:top w:val="none" w:sz="0" w:space="0" w:color="auto"/>
        <w:left w:val="none" w:sz="0" w:space="0" w:color="auto"/>
        <w:bottom w:val="none" w:sz="0" w:space="0" w:color="auto"/>
        <w:right w:val="none" w:sz="0" w:space="0" w:color="auto"/>
      </w:divBdr>
      <w:divsChild>
        <w:div w:id="486363394">
          <w:marLeft w:val="0"/>
          <w:marRight w:val="0"/>
          <w:marTop w:val="0"/>
          <w:marBottom w:val="0"/>
          <w:divBdr>
            <w:top w:val="none" w:sz="0" w:space="0" w:color="auto"/>
            <w:left w:val="none" w:sz="0" w:space="0" w:color="auto"/>
            <w:bottom w:val="none" w:sz="0" w:space="0" w:color="auto"/>
            <w:right w:val="none" w:sz="0" w:space="0" w:color="auto"/>
          </w:divBdr>
          <w:divsChild>
            <w:div w:id="1282103685">
              <w:marLeft w:val="0"/>
              <w:marRight w:val="0"/>
              <w:marTop w:val="0"/>
              <w:marBottom w:val="0"/>
              <w:divBdr>
                <w:top w:val="none" w:sz="0" w:space="0" w:color="auto"/>
                <w:left w:val="none" w:sz="0" w:space="0" w:color="auto"/>
                <w:bottom w:val="none" w:sz="0" w:space="0" w:color="auto"/>
                <w:right w:val="none" w:sz="0" w:space="0" w:color="auto"/>
              </w:divBdr>
              <w:divsChild>
                <w:div w:id="1878815801">
                  <w:marLeft w:val="0"/>
                  <w:marRight w:val="0"/>
                  <w:marTop w:val="0"/>
                  <w:marBottom w:val="0"/>
                  <w:divBdr>
                    <w:top w:val="none" w:sz="0" w:space="0" w:color="auto"/>
                    <w:left w:val="none" w:sz="0" w:space="0" w:color="auto"/>
                    <w:bottom w:val="none" w:sz="0" w:space="0" w:color="auto"/>
                    <w:right w:val="none" w:sz="0" w:space="0" w:color="auto"/>
                  </w:divBdr>
                  <w:divsChild>
                    <w:div w:id="1541548281">
                      <w:marLeft w:val="0"/>
                      <w:marRight w:val="0"/>
                      <w:marTop w:val="0"/>
                      <w:marBottom w:val="0"/>
                      <w:divBdr>
                        <w:top w:val="none" w:sz="0" w:space="0" w:color="auto"/>
                        <w:left w:val="none" w:sz="0" w:space="0" w:color="auto"/>
                        <w:bottom w:val="none" w:sz="0" w:space="0" w:color="auto"/>
                        <w:right w:val="none" w:sz="0" w:space="0" w:color="auto"/>
                      </w:divBdr>
                      <w:divsChild>
                        <w:div w:id="831725753">
                          <w:marLeft w:val="0"/>
                          <w:marRight w:val="0"/>
                          <w:marTop w:val="0"/>
                          <w:marBottom w:val="0"/>
                          <w:divBdr>
                            <w:top w:val="none" w:sz="0" w:space="0" w:color="auto"/>
                            <w:left w:val="none" w:sz="0" w:space="0" w:color="auto"/>
                            <w:bottom w:val="none" w:sz="0" w:space="0" w:color="auto"/>
                            <w:right w:val="none" w:sz="0" w:space="0" w:color="auto"/>
                          </w:divBdr>
                          <w:divsChild>
                            <w:div w:id="154537346">
                              <w:marLeft w:val="0"/>
                              <w:marRight w:val="0"/>
                              <w:marTop w:val="0"/>
                              <w:marBottom w:val="0"/>
                              <w:divBdr>
                                <w:top w:val="none" w:sz="0" w:space="0" w:color="auto"/>
                                <w:left w:val="none" w:sz="0" w:space="0" w:color="auto"/>
                                <w:bottom w:val="none" w:sz="0" w:space="0" w:color="auto"/>
                                <w:right w:val="none" w:sz="0" w:space="0" w:color="auto"/>
                              </w:divBdr>
                              <w:divsChild>
                                <w:div w:id="885533940">
                                  <w:marLeft w:val="0"/>
                                  <w:marRight w:val="0"/>
                                  <w:marTop w:val="0"/>
                                  <w:marBottom w:val="0"/>
                                  <w:divBdr>
                                    <w:top w:val="none" w:sz="0" w:space="0" w:color="auto"/>
                                    <w:left w:val="none" w:sz="0" w:space="0" w:color="auto"/>
                                    <w:bottom w:val="none" w:sz="0" w:space="0" w:color="auto"/>
                                    <w:right w:val="none" w:sz="0" w:space="0" w:color="auto"/>
                                  </w:divBdr>
                                  <w:divsChild>
                                    <w:div w:id="408503553">
                                      <w:marLeft w:val="0"/>
                                      <w:marRight w:val="0"/>
                                      <w:marTop w:val="0"/>
                                      <w:marBottom w:val="0"/>
                                      <w:divBdr>
                                        <w:top w:val="none" w:sz="0" w:space="0" w:color="auto"/>
                                        <w:left w:val="none" w:sz="0" w:space="0" w:color="auto"/>
                                        <w:bottom w:val="none" w:sz="0" w:space="0" w:color="auto"/>
                                        <w:right w:val="none" w:sz="0" w:space="0" w:color="auto"/>
                                      </w:divBdr>
                                    </w:div>
                                    <w:div w:id="1432118729">
                                      <w:marLeft w:val="0"/>
                                      <w:marRight w:val="0"/>
                                      <w:marTop w:val="0"/>
                                      <w:marBottom w:val="0"/>
                                      <w:divBdr>
                                        <w:top w:val="none" w:sz="0" w:space="0" w:color="auto"/>
                                        <w:left w:val="none" w:sz="0" w:space="0" w:color="auto"/>
                                        <w:bottom w:val="none" w:sz="0" w:space="0" w:color="auto"/>
                                        <w:right w:val="none" w:sz="0" w:space="0" w:color="auto"/>
                                      </w:divBdr>
                                    </w:div>
                                    <w:div w:id="137037742">
                                      <w:marLeft w:val="0"/>
                                      <w:marRight w:val="0"/>
                                      <w:marTop w:val="0"/>
                                      <w:marBottom w:val="0"/>
                                      <w:divBdr>
                                        <w:top w:val="none" w:sz="0" w:space="0" w:color="auto"/>
                                        <w:left w:val="none" w:sz="0" w:space="0" w:color="auto"/>
                                        <w:bottom w:val="none" w:sz="0" w:space="0" w:color="auto"/>
                                        <w:right w:val="none" w:sz="0" w:space="0" w:color="auto"/>
                                      </w:divBdr>
                                    </w:div>
                                    <w:div w:id="683020553">
                                      <w:marLeft w:val="0"/>
                                      <w:marRight w:val="0"/>
                                      <w:marTop w:val="0"/>
                                      <w:marBottom w:val="0"/>
                                      <w:divBdr>
                                        <w:top w:val="none" w:sz="0" w:space="0" w:color="auto"/>
                                        <w:left w:val="none" w:sz="0" w:space="0" w:color="auto"/>
                                        <w:bottom w:val="none" w:sz="0" w:space="0" w:color="auto"/>
                                        <w:right w:val="none" w:sz="0" w:space="0" w:color="auto"/>
                                      </w:divBdr>
                                    </w:div>
                                    <w:div w:id="148057710">
                                      <w:marLeft w:val="0"/>
                                      <w:marRight w:val="0"/>
                                      <w:marTop w:val="0"/>
                                      <w:marBottom w:val="0"/>
                                      <w:divBdr>
                                        <w:top w:val="none" w:sz="0" w:space="0" w:color="auto"/>
                                        <w:left w:val="none" w:sz="0" w:space="0" w:color="auto"/>
                                        <w:bottom w:val="none" w:sz="0" w:space="0" w:color="auto"/>
                                        <w:right w:val="none" w:sz="0" w:space="0" w:color="auto"/>
                                      </w:divBdr>
                                    </w:div>
                                    <w:div w:id="1296449247">
                                      <w:marLeft w:val="0"/>
                                      <w:marRight w:val="0"/>
                                      <w:marTop w:val="0"/>
                                      <w:marBottom w:val="0"/>
                                      <w:divBdr>
                                        <w:top w:val="none" w:sz="0" w:space="0" w:color="auto"/>
                                        <w:left w:val="none" w:sz="0" w:space="0" w:color="auto"/>
                                        <w:bottom w:val="none" w:sz="0" w:space="0" w:color="auto"/>
                                        <w:right w:val="none" w:sz="0" w:space="0" w:color="auto"/>
                                      </w:divBdr>
                                    </w:div>
                                    <w:div w:id="156726518">
                                      <w:marLeft w:val="0"/>
                                      <w:marRight w:val="0"/>
                                      <w:marTop w:val="0"/>
                                      <w:marBottom w:val="0"/>
                                      <w:divBdr>
                                        <w:top w:val="none" w:sz="0" w:space="0" w:color="auto"/>
                                        <w:left w:val="none" w:sz="0" w:space="0" w:color="auto"/>
                                        <w:bottom w:val="none" w:sz="0" w:space="0" w:color="auto"/>
                                        <w:right w:val="none" w:sz="0" w:space="0" w:color="auto"/>
                                      </w:divBdr>
                                    </w:div>
                                    <w:div w:id="1038512964">
                                      <w:marLeft w:val="0"/>
                                      <w:marRight w:val="0"/>
                                      <w:marTop w:val="0"/>
                                      <w:marBottom w:val="0"/>
                                      <w:divBdr>
                                        <w:top w:val="none" w:sz="0" w:space="0" w:color="auto"/>
                                        <w:left w:val="none" w:sz="0" w:space="0" w:color="auto"/>
                                        <w:bottom w:val="none" w:sz="0" w:space="0" w:color="auto"/>
                                        <w:right w:val="none" w:sz="0" w:space="0" w:color="auto"/>
                                      </w:divBdr>
                                    </w:div>
                                    <w:div w:id="380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cspensions.gov.ie" TargetMode="External"/><Relationship Id="rId26" Type="http://schemas.openxmlformats.org/officeDocument/2006/relationships/hyperlink" Target="mailto:recruitment@legalaidboard.ie" TargetMode="External"/><Relationship Id="rId3" Type="http://schemas.openxmlformats.org/officeDocument/2006/relationships/styles" Target="styles.xml"/><Relationship Id="rId21" Type="http://schemas.openxmlformats.org/officeDocument/2006/relationships/hyperlink" Target="mailto:recruitment@legalaidboard.ie" TargetMode="External"/><Relationship Id="rId7" Type="http://schemas.openxmlformats.org/officeDocument/2006/relationships/footnotes" Target="footnotes.xml"/><Relationship Id="rId12" Type="http://schemas.openxmlformats.org/officeDocument/2006/relationships/hyperlink" Target="mailto:recruitment@legalaidboard.ie" TargetMode="External"/><Relationship Id="rId17" Type="http://schemas.openxmlformats.org/officeDocument/2006/relationships/hyperlink" Target="file:///C:\Users\jamcdaid\AppData\Local\Temp\notesBCBF1C\www.singlepensionscheme.gov.ie" TargetMode="External"/><Relationship Id="rId25" Type="http://schemas.openxmlformats.org/officeDocument/2006/relationships/hyperlink" Target="mailto:recruitment@legalaidboard.ie" TargetMode="External"/><Relationship Id="rId2" Type="http://schemas.openxmlformats.org/officeDocument/2006/relationships/numbering" Target="numbering.xml"/><Relationship Id="rId16" Type="http://schemas.openxmlformats.org/officeDocument/2006/relationships/hyperlink" Target="http://www.irishstatutebook.ie/2012/en/act/pub/0037/index.html" TargetMode="External"/><Relationship Id="rId20" Type="http://schemas.openxmlformats.org/officeDocument/2006/relationships/hyperlink" Target="http://www.legalaidboard.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sa.ie"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jamcdaid\AppData\Local\Temp\notesBCBF1C\www.singlepensionscheme.gov.ie" TargetMode="External"/><Relationship Id="rId23" Type="http://schemas.openxmlformats.org/officeDocument/2006/relationships/hyperlink" Target="mailto:dataprotection@legalaidboard.ie" TargetMode="External"/><Relationship Id="rId28" Type="http://schemas.openxmlformats.org/officeDocument/2006/relationships/fontTable" Target="fontTable.xml"/><Relationship Id="rId10" Type="http://schemas.openxmlformats.org/officeDocument/2006/relationships/hyperlink" Target="mailto:recruitment@legalaidboard.ie" TargetMode="External"/><Relationship Id="rId19" Type="http://schemas.openxmlformats.org/officeDocument/2006/relationships/hyperlink" Target="http://www.per.gov.ie/pensions" TargetMode="External"/><Relationship Id="rId4" Type="http://schemas.microsoft.com/office/2007/relationships/stylesWithEffects" Target="stylesWithEffects.xml"/><Relationship Id="rId9" Type="http://schemas.openxmlformats.org/officeDocument/2006/relationships/hyperlink" Target="http://www.cpsa.ie" TargetMode="External"/><Relationship Id="rId14" Type="http://schemas.openxmlformats.org/officeDocument/2006/relationships/hyperlink" Target="http://www.legalaidboard.ie/" TargetMode="External"/><Relationship Id="rId22" Type="http://schemas.openxmlformats.org/officeDocument/2006/relationships/hyperlink" Target="https://www.legalaidboard.ie/en/Contact-Us/Data-Protec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CA0A-0AAE-4DAC-9051-1FD5D10E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FB8230BB</Template>
  <TotalTime>31</TotalTime>
  <Pages>15</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Aine X. O'Connor</cp:lastModifiedBy>
  <cp:revision>11</cp:revision>
  <cp:lastPrinted>2021-04-15T14:29:00Z</cp:lastPrinted>
  <dcterms:created xsi:type="dcterms:W3CDTF">2023-01-05T12:14:00Z</dcterms:created>
  <dcterms:modified xsi:type="dcterms:W3CDTF">2023-03-02T11:42:00Z</dcterms:modified>
</cp:coreProperties>
</file>