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bookmarkStart w:id="0" w:name="_GoBack"/>
      <w:bookmarkEnd w:id="0"/>
      <w:r>
        <w:rPr>
          <w:rFonts w:ascii="Arial" w:hAnsi="Arial"/>
          <w:b/>
          <w:color w:val="221E1F"/>
          <w:sz w:val="28"/>
          <w:szCs w:val="28"/>
        </w:rPr>
        <w:t>Lankstinukas Nr. 10 - KAIP PILDYTI SAVO PRAŠYMĄ FORMĄ DĖL TEISINIŲ PASLAUGŲ</w:t>
      </w: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Įsidėmėkite:</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Prieš savo prašymo turėsite pridėti šiuos dokumentus:</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 xml:space="preserve">Naujausią darbo užmokesčio lapelį, jei dirbate </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Naujausias socialinio draudimo išmokos kvitą, jei teikiate prašymą dėl socialinio draudimo (pakaks rašto iš Socialinės apsaugos skyriaus, kuriame nurodyti jūsų mokėjimo duomenys, jei negaunate socialinio draudimo išmokų paštu)</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Jūsų naujausia pažyma iš Mokesčių inspekcijos dėl mokesčių sumokėjimo, jei užsiimate privačia veikla (pakaks sąskaitų išrašų, jei neturite praėjusių metų mokesčių sumokėjimo pažymos)</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Priklausomai nuo jums teiktinų paslaugų, reikės pateikti asmens tapatybės kortelė su fotografija ir asmens kodu ir adreso įrodymu:</w:t>
      </w:r>
    </w:p>
    <w:p w:rsidR="00921168" w:rsidRPr="00921168"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Asmens kodas ir fotografija: paprastai paso ar vairuotojo pažymėjimo kopija.</w:t>
      </w:r>
    </w:p>
    <w:p w:rsidR="00921168" w:rsidRPr="00921168"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Adreso įrodymas: paprastai komunalinių paslaugų sąskaitos kopija</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 xml:space="preserve">Bet kokio teismo proceso ar nutarčių, sietinų su byla ir priimtų per pastaruosius dvylika mėnesių, kopijos. </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Kartais, siekiant patikrinti, gali reikėti pateikti daugiau dokumentų. Pranešime jums, ar jų reikės.</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Prašome patiekti šių dokumentų kopijas. Nesiųskite originalų paštu.</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Nepateikę mums savo pajamų įrodančių dokumentų, gausite iš mūsų pranešimą. Todėl jūsų prašymo apdorojimas gali užtrukti, nes negalėsime išnagrinėti jūsų prašymo, jo negavę.</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Ar turite specialiųjų reikmių?</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Teisės centras su malonumu padės jums užpildyti šią formą.  Dėl susitikimo, kad jo metu aptartumėte savo reikmes, turite kreiptis iš anksto.</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Ar jus reikės vertėjo(s) paslaugų?</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000000"/>
          <w:sz w:val="28"/>
          <w:szCs w:val="28"/>
        </w:rPr>
      </w:pPr>
      <w:r>
        <w:rPr>
          <w:rFonts w:ascii="Arial" w:hAnsi="Arial"/>
          <w:sz w:val="28"/>
          <w:szCs w:val="28"/>
        </w:rPr>
        <w:t xml:space="preserve">Šiuo klausimu kreipkitės į teisės centrą. </w:t>
      </w:r>
    </w:p>
    <w:p w:rsidR="003F512F" w:rsidRDefault="003F512F" w:rsidP="003F512F">
      <w:pPr>
        <w:spacing w:after="0" w:line="240" w:lineRule="auto"/>
        <w:rPr>
          <w:rFonts w:ascii="Arial" w:eastAsia="Times New Roman" w:hAnsi="Arial" w:cs="Arial"/>
          <w:b/>
          <w:color w:val="221E1F"/>
          <w:sz w:val="28"/>
          <w:szCs w:val="28"/>
          <w:lang w:val="en-GB" w:bidi="hi-IN"/>
        </w:rPr>
      </w:pPr>
    </w:p>
    <w:p w:rsidR="00921168" w:rsidRPr="00921168" w:rsidRDefault="00921168" w:rsidP="00921168">
      <w:pPr>
        <w:spacing w:after="100" w:afterAutospacing="1" w:line="240" w:lineRule="auto"/>
        <w:rPr>
          <w:rFonts w:ascii="Arial" w:eastAsia="Times New Roman" w:hAnsi="Arial" w:cs="Arial"/>
          <w:b/>
          <w:color w:val="221E1F"/>
          <w:sz w:val="28"/>
          <w:szCs w:val="28"/>
        </w:rPr>
      </w:pPr>
      <w:r>
        <w:rPr>
          <w:rFonts w:ascii="Arial" w:hAnsi="Arial"/>
          <w:b/>
          <w:color w:val="221E1F"/>
          <w:sz w:val="28"/>
          <w:szCs w:val="28"/>
        </w:rPr>
        <w:t xml:space="preserve">Teisinių paslaugų prašymo forma leidžia jums teikti prašymą Teisinės Pagalbos Valdybą dėl civilinės teisinės pagalbos ir konsultacijų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rPr>
      </w:pPr>
      <w:r>
        <w:rPr>
          <w:rFonts w:ascii="Arial" w:hAnsi="Arial"/>
          <w:color w:val="221E1F"/>
          <w:sz w:val="28"/>
          <w:szCs w:val="28"/>
        </w:rPr>
        <w:t xml:space="preserve">Valdyba teikia šias civilinės teisės paslaugas  </w:t>
      </w:r>
    </w:p>
    <w:p w:rsidR="00921168" w:rsidRPr="00921168"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konsultacijos dėl jūsų problemos - vadinamos teisinės konsultacijos; bei</w:t>
      </w:r>
    </w:p>
    <w:p w:rsidR="00921168" w:rsidRPr="00921168"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atstovavimas teisme - vadinama teisinė pagalba.</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Formos paskirtis - suteikti mums reikiamos informacijos, jei galėsime padėti jums išspręsti teisinę problemą ir jei atitinkate teisinių paslaugų teikimo kriterijus. Jei atitiksite minėtus kriterijus, įtrauksime į teisės centro prašymų registrą ir paskirsime konsultacinio susitikimo datą, kai galėsime tai padaryti. Jei po konsultacinio susitikimo jus reikės atstovauti teisme, advokatas pateiks prašymą buveinei jūsų </w:t>
      </w:r>
      <w:r>
        <w:rPr>
          <w:rFonts w:ascii="Arial" w:hAnsi="Arial"/>
          <w:color w:val="221E1F"/>
          <w:sz w:val="28"/>
          <w:szCs w:val="28"/>
        </w:rPr>
        <w:lastRenderedPageBreak/>
        <w:t xml:space="preserve">vardu, kad jis galėtų atstovauti jus teisme.   Jums reikės daugiau informacijos dėl jūsų bylos, kad galėtumėte priimti sprendimą, bet jūsų advokatas paaiškins jums išsamiau konsultacinio susitikimo metu.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Norint kreiptis dėl teisinių paslaugų, privalote </w:t>
      </w:r>
      <w:r>
        <w:rPr>
          <w:rFonts w:ascii="Arial" w:hAnsi="Arial"/>
          <w:color w:val="221E1F"/>
          <w:sz w:val="28"/>
          <w:szCs w:val="28"/>
          <w:u w:val="single"/>
        </w:rPr>
        <w:t>užpildyti visą</w:t>
      </w:r>
      <w:r>
        <w:rPr>
          <w:rFonts w:ascii="Arial" w:hAnsi="Arial"/>
          <w:color w:val="221E1F"/>
          <w:sz w:val="28"/>
          <w:szCs w:val="28"/>
        </w:rPr>
        <w:t xml:space="preserve"> prašymo formą ir grąžinti ją artimiausiam teisės centrui. Taip pat privalote pridėti pajamų įrodymą, kaip nurodyta formoje. Dauguma atveju, jums taip pat reikės pridėti asmens tapatybės dokumentą su fotografija ir adreso įrodymą. Jei nereikės teikti jokio dokumento su fotografija ir adreso įrodymų, jei jūsų byla nėra susijusi su finansiniais ištekliais ar turtu. Jei prašymo forma užpildyta nepilnai ir (arba) reikiama pajamų pažyma nepridėta, turėsime jums pranešti ir paprašyti trūkstamos informacijos / dokumentų.  Todėl jūsų prašymo apdorojimas gali užtrukti.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Prieš teikiant prašymą</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Jei patiriate sunkumų santuokoje / civilinėje partnerystėje ar bendraujant su vaikais, galite kreiptis į Šeimos reikalų tarpininkavimo tarnybą, galinti padėti susitarti ir išspręsti šią problemą. Ši tarnyba padeda operatyviai spręsti šeimyninius klausimus nesikreipiant į teismą. Jei norite gauti informacijos apie šeimos reikalų tarpininkavimą, kontaktinius duomenis galite rasti adresu: www.legalaidboard.ie.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1.</w:t>
      </w:r>
      <w:r>
        <w:rPr>
          <w:rFonts w:ascii="Arial" w:hAnsi="Arial"/>
          <w:b/>
          <w:color w:val="221E1F"/>
          <w:sz w:val="28"/>
          <w:szCs w:val="28"/>
        </w:rPr>
        <w:tab/>
        <w:t xml:space="preserve">Asmeninė informacija ir prašymo duomenys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Pirmoje formos dalyje surenkami jūsų asmeniniai ir bylos duomenys, dėl kurios norite teikti prašymą dėl teisinių paslaugų. Svarbu, kad užpildytumėte visą šią formos dalį. Prašome užpildyti kiekvieną langelį, išskyrus atvejus, jei tai jums netaikoma. Jei nenorite, kad kreiptumeisi į jus jūsų adresu, privalote nurodyti mums alternatyvų adresų, kuriuo galėtume kreiptis į jus.</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Šeimos teisės byla turi būti siejama su jūsų santuoką, kitais privačiais santykius ir vaikais. Šeimos teisės bylos pavyzdžiai - skyrybos ar gyvenimas skyrium, prašymas dėl globėjo skyrimo ar bylos, siejamos su jūsų vaikų priežiūra ar kontrole. Ne šeimos byla siejama su kitais klausimais, kurie nėra susiję su šeimos teisės byla.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Prašome pateikti mums kuo daugiau informacijos nurodytoje skiltyje.  Mums reikalingi šie duomenys, kad pirmiausia galėtume nustatyti, ar galėsime imtis jūsų bylos, dėl kurios teikiate prašymą dėl teisinių klausimų.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Jei kreipėtės į mus dėl teisinių paslaugų anksčiau, privalote pateikti mums duomenis.</w:t>
      </w:r>
    </w:p>
    <w:p w:rsidR="00921168" w:rsidRPr="00921168" w:rsidRDefault="00921168" w:rsidP="00921168">
      <w:pPr>
        <w:spacing w:after="0" w:line="240" w:lineRule="auto"/>
        <w:rPr>
          <w:rFonts w:ascii="Arial" w:eastAsia="Times New Roman" w:hAnsi="Arial" w:cs="Arial"/>
          <w:b/>
          <w:color w:val="221E1F"/>
          <w:sz w:val="28"/>
          <w:szCs w:val="28"/>
        </w:rPr>
      </w:pPr>
      <w:r>
        <w:rPr>
          <w:rFonts w:ascii="Arial" w:hAnsi="Arial"/>
          <w:b/>
          <w:color w:val="221E1F"/>
          <w:sz w:val="28"/>
          <w:szCs w:val="28"/>
        </w:rPr>
        <w:t>2.</w:t>
      </w:r>
      <w:r>
        <w:rPr>
          <w:rFonts w:ascii="Arial" w:hAnsi="Arial"/>
          <w:b/>
          <w:color w:val="221E1F"/>
          <w:sz w:val="28"/>
          <w:szCs w:val="28"/>
        </w:rPr>
        <w:tab/>
        <w:t>Pajamų ir turto ataskaita</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Turime ribotus išteklius ir negalime padėti visiems besikreipiantiems. Dėl šios priežasties, Vyriausybė nustatė asmens turimų pajamų ir kapitalo kilmės turto apribojimus ir jei disponuojate didesnėmis nei nustatyta pajamomis ir turtu, teisinės paslaugos nebus teikiamos.</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A dalis: Mano vienintelis pajamų šaltinis - socialinė rūpyba</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Jei jūsų pajamas sudaro socialinės apsaugos išmokos ir jums priklausančio turto vertė (išskyrus namą, kuriame gyvenate) mažesnė nei 4.000 eurų, pažymėkite A dalies langelį. Jums nereikia teikti visos ataskaitos ir pereikite tiesiai į galinį formos puslapį, kad pasirašytumėte deklaraciją.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rPr>
      </w:pPr>
      <w:r>
        <w:rPr>
          <w:rFonts w:ascii="Arial" w:hAnsi="Arial"/>
          <w:color w:val="221E1F"/>
          <w:sz w:val="28"/>
          <w:szCs w:val="28"/>
        </w:rPr>
        <w:lastRenderedPageBreak/>
        <w:t>Tačiau galite pažymėti šį langelį, jei sutinkate, kad:</w:t>
      </w:r>
    </w:p>
    <w:p w:rsidR="00921168" w:rsidRPr="00921168"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u w:val="single"/>
        </w:rPr>
        <w:t xml:space="preserve">jūsų </w:t>
      </w:r>
      <w:r>
        <w:rPr>
          <w:rFonts w:ascii="Arial" w:hAnsi="Arial"/>
          <w:b/>
          <w:bCs/>
          <w:color w:val="221E1F"/>
          <w:sz w:val="28"/>
          <w:szCs w:val="28"/>
          <w:u w:val="single"/>
        </w:rPr>
        <w:t>vienintelis</w:t>
      </w:r>
      <w:r>
        <w:rPr>
          <w:rFonts w:ascii="Arial" w:hAnsi="Arial"/>
          <w:color w:val="221E1F"/>
          <w:sz w:val="28"/>
          <w:szCs w:val="28"/>
          <w:u w:val="single"/>
        </w:rPr>
        <w:t xml:space="preserve"> pajamų šaltinis - socialinė rūpyba.</w:t>
      </w:r>
      <w:r>
        <w:rPr>
          <w:rFonts w:ascii="Arial" w:hAnsi="Arial"/>
          <w:color w:val="221E1F"/>
          <w:sz w:val="28"/>
          <w:szCs w:val="28"/>
        </w:rPr>
        <w:t xml:space="preserve"> Jei turite kitų pajamų - dirbate ne visą darbo dieną ar ankstesnis (-ė) sutuoktinis (-ė) / partneris (-ė) moka išlaikymą jums ar vaikams, privalote užpildyti visą pajamų ir turto ataskaitą; bei</w:t>
      </w:r>
    </w:p>
    <w:p w:rsidR="00921168" w:rsidRPr="00921168"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u w:val="single"/>
        </w:rPr>
        <w:t>Jūsų turto vertė mažesnė nei 4.000 eurų</w:t>
      </w:r>
      <w:r>
        <w:rPr>
          <w:rFonts w:ascii="Arial" w:hAnsi="Arial"/>
          <w:color w:val="221E1F"/>
          <w:sz w:val="28"/>
          <w:szCs w:val="28"/>
        </w:rPr>
        <w:t>. Tai apima jūsų automobilį ir bet kokias banke esančias santaupas. Į jas neįtraukiama namo vertė, kuriame gyvenate. Jei nesate tikras, privalote užpildyti visą pajamų ir turto ataskaitą.</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B dalis: Mano pajamų duomenys</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Šis formos skirsnis nurodo pateikti jūsų pajamų ir tam tikrų išlaidų duomenys.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Įvertinant jūsų teisę gauti teisines paslaugas, nustatome „išmokas“ - t. y. išskaitos iš metinių pajamų, atskaitant išlaidas.  Šioms išmokoms taikomi tam tikri išskaitymai iš jūsų darbo užmokesčio / profesinės pensijos, jūsų būsto, vaiko priežiūra ir, jei turite sutuoktinį (-ę) / partnerį (-ę) ir (arba) vaikų, kurie išlaikomi jūsų lėšomis.  Įsidėmėkite, kad išmokos netaikomos padengti kitų išlaidų, tokių kaip telefonas, elektros energija ir dujų sąskaitos, gydytojų įmokos ar ligoninės gydymo sąskaitos, kelionių išmokos ir t. t. Mūsų mokamų išmokų dydį nustato Vyriausybė ir Valdyba neturi teisės įtraukti į apskaitą kitų lėšų, skaičiuojant turimus pajamas.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Ši forma padeda mums teikti prašymą dėl jums priklausančių išmokų. Privalote užpildyti ją visą. </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Darbovietės / pensijos duomenys</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Nurodykite, ar jums mokama kas savaitę, kas dvi savaites ar mėnesį.</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Įveskite, kokią sumą gaunate prieš atskaitymus.</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Įrašykite darbo užmokesčio mokėjimo laikotarpį (jei jums mokama kas savaitę, tai gali būti pažymėta „apdraudžiamųjų savaičių skaičius“.) Jei nežinote, šio langelio nepildykite.</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Įveskite pajamų mokestį (PAYE), PRSI ir universaliąją socialinę išmoką. </w:t>
      </w:r>
      <w:r>
        <w:rPr>
          <w:rFonts w:ascii="Arial" w:hAnsi="Arial"/>
          <w:color w:val="221E1F"/>
          <w:sz w:val="28"/>
          <w:szCs w:val="28"/>
        </w:rPr>
        <w:br/>
        <w:t xml:space="preserve">Privalote pridėti naujausią algalapį.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Jei dirbate pagal laikinąją darbo sutartį, ir jūsų darbo sutartis bus nutraukta per kitus dvylika mėnesių, reikės pateikti savo darbo sutarties kopiją ar raštą iš darbdavio, kad darbo sutarties galiojimą terminą, priešingu atveju, bus apskaitai bus taikomas dvylikos mėnesių laikotarpis.</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Socialinė rūpyba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Įrašykite įmokos pavadinimą ir sumą, kurią per savaitę gaunate iš Socialinės apsaugos skyriaus. Atskirai nurodykite mokėjimą / išmoką. Numatyta vieta kuro išmokoms ir įkeitimo palūkanų priedui / nuomos priedui / nuomos išmokai.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Jei jums reikia daugiau vietos, pridėkite atskirą lapą.</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Dauguma žmonių kuro išmokas gauna tik žiemą. Jei prašymą teikiate vasarą, privalote įrašyti sumą, kurią gaunate žiemą. Atsižvelgsime, kad šis mokėjimas gaunamas tik šešis mėnesius per metus.</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Privalote pridėti kiekvienos gaunamos socialinės rūpybos išmokos kopiją. Paprastai tai pašto kvitas arba mokėjimo dokumento kopiją, kad išmoka buvo pervesta į jūsų banko sąskaitą. Kitu atveju pakaks rašto iš „Intreo“ / vietinio Socialinės rūpybos skyriaus, kuriame nurodyta, kad </w:t>
      </w:r>
      <w:r>
        <w:rPr>
          <w:rFonts w:ascii="Arial" w:hAnsi="Arial"/>
          <w:color w:val="221E1F"/>
          <w:sz w:val="28"/>
          <w:szCs w:val="28"/>
        </w:rPr>
        <w:lastRenderedPageBreak/>
        <w:t>gaunate išmoką.</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Kitas šaltinis: tai gali būti:</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Bendruomenės įdarbinimo programa;</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SOLAS (anksčiau FÁS) kursai;</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dividendai iš akcinių bendrovių akcijų;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indėlių palūkanos; ar </w:t>
      </w:r>
    </w:p>
    <w:p w:rsidR="00921168" w:rsidRPr="00921168" w:rsidRDefault="00921168" w:rsidP="00921168">
      <w:pPr>
        <w:widowControl w:val="0"/>
        <w:numPr>
          <w:ilvl w:val="1"/>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pajamos iš turto.</w:t>
      </w:r>
    </w:p>
    <w:p w:rsidR="00921168" w:rsidRPr="00921168" w:rsidRDefault="00921168" w:rsidP="00921168">
      <w:pPr>
        <w:widowControl w:val="0"/>
        <w:numPr>
          <w:ilvl w:val="0"/>
          <w:numId w:val="9"/>
        </w:numPr>
        <w:autoSpaceDE w:val="0"/>
        <w:autoSpaceDN w:val="0"/>
        <w:adjustRightInd w:val="0"/>
        <w:spacing w:after="100" w:afterAutospacing="1" w:line="240" w:lineRule="auto"/>
        <w:ind w:left="709"/>
        <w:contextualSpacing/>
        <w:rPr>
          <w:rFonts w:ascii="Arial" w:eastAsia="Times New Roman" w:hAnsi="Arial" w:cs="Arial"/>
          <w:color w:val="221E1F"/>
          <w:sz w:val="28"/>
          <w:szCs w:val="28"/>
        </w:rPr>
      </w:pPr>
      <w:r>
        <w:rPr>
          <w:rFonts w:ascii="Arial" w:hAnsi="Arial"/>
          <w:color w:val="221E1F"/>
          <w:sz w:val="28"/>
          <w:szCs w:val="28"/>
        </w:rPr>
        <w:t xml:space="preserve">Gautos išlaikymo įmokos: privalote nurodyti mokamas išlaikymo įmokas, nesvarbu ar jos mokamos jums ar jūsų vaikams.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Verslas: taikoma privačia praktika užsiimantiems asmenims, kurie nelaikomi PAYE darbuotojai darbo užmokesčio tikslais, tokie kaip individualūs prekybininkai, partneriai, rangovai ir ūkininkai.  Privalote pateikti naujausią mokesčių inspekcijos pažymą apie mokesčių dydį ar naujausias pažymas apie audituotas sąskaitas.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Išmokos natūra: tai apima bet kokius darbovietės išmokos, išskyrus darbo užmokestį / algą, tokia kaip įmonės automobilis.  Jei šis skirsnis taikomas jums, privalote kreiptis į teisės centrą ir tai aptarti.</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Mano būsto išlaidos: tai paprastai reiškia nuomos ar įkeitimo įmokas; turite nurodyti sumą ir šių mokėjimų dažnumą.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Privalote nurodyti bendrąją sumą, kurią mokate vaiko globai ir vaikų skaičių, kuriems teikiama vaiko globa.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Sutuoktinis (-ė) / partneris (ė): jei gyvenate su savo sutuoktiniu (-e) ar partneriu (-e, turite tai nurodyti čia. </w:t>
      </w:r>
      <w:r>
        <w:rPr>
          <w:rFonts w:ascii="Arial" w:hAnsi="Arial"/>
          <w:color w:val="221E1F"/>
          <w:sz w:val="28"/>
          <w:szCs w:val="28"/>
        </w:rPr>
        <w:br/>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Partneris (-ė) reiškia civilinį partnerį (-ė) ar asmenį, su kuriuo palaikote santykius ir gyvenate virš penkerių metų, jei neturite kartu vaikų, ar virš dviejų metų, jei turite kartu vaikų.  Jei negyvenate su savo sutuoktiniu (-e), galite nurodyti išmoką, jei teikiate išlaikymą.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Išlaikomi vaikai: Privalote įrašyti išlaikomų vaikų ar įvaikių skaičių, kurie gyvena su jumis. Tačiau galite įtraukti vaikus, lankančius internatines mokyklą ar kolegiją ir kurie paprastai grįžta per atostogas. Jei mokate išlaikymą vaikui, kuris negyvena su jumis, privalote nurodyti vaikų skaičių ir mokamą sumą už kiekvieną vaiką.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Kiti išlaikytiniai: Privalote įrašyti kitų turimų išlaikytinių skaičių. Jie turi gyventi su jumis. Privalote nurodyti priežastį, kodėl jie yra išlaikytiniai.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C DALIS: Mano turto duomenys</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Šiame skirsnyje privalote deklaruoti visą savo kapitalo kilmės turtą, išskyrus namų, kuriame gyvenate. Tačiau, jei neturite daugiau nei 4.000 eurų kapitalo kilmės turto, pažymėkite šį langelį ir pereikite prie paskutinio deklaracijos puslapio. </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Mano automobilis:  Įrašykite jo markę ir modelį, metus ir tikėtiną jo vertę, nurodydami likusią išmokėti sumą, jei jis įsigytas už skolintas lėšas.</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Turimos lėšos grynais ar banko sąskaitoje: Įrašykite banko, statybos bendrovės, kredito unijos ar kitos finansinės institucijos pavadinimą, kurioje laikote savo pinigus</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Kitas man priklausantis turtas: Tai gali būti:</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bet koks nekilnojamasis turtas - žemės sklypas, investicinis turtas, antrieji namai - išskyrus namą, kuriame gyvenate.</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lastRenderedPageBreak/>
        <w:t xml:space="preserve">bet kokios jums priklausančios akcinės bendrovės, įskaitant kredito unijos, akcijos </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jums priklausantys brangūs juvelyriniai dirbiniai ar meto kūriniai.</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Bet kokios vyriausybinės obligacijos, NTMA Valstybės taupomojo banko ar JK Nacionalinio taupomojo banko ir investiciniai produktai ar pan.</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Jei turite paskolų ar hipoteką, kuriomis finansuojamas turto įsigijimas, privalote nurodyti neišmokėtos hipotekos ar paskolos sumą.</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Kitos neišmokėtos paskolos: Įrašykite paskolos duomenis, neišmokėtą sumą ir mėnesinę grąžinimo įmoką. </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Kitos skolos, mokėtinos kitais metais: Tai gali būti didelių skolų, neapmokėtos išlaikymo skolų vekseliai, teismo nutartys, kurios dar neįsiteisėjo, ar įsiskolinimų perviršis. Į jas neįeina įprastinės komunalinės sąskaitos, nebent jos buvo perduotos kreditų kontrolės skyriui / skolų surinkimo agentūrai ir kitas etapas - organizacija / agentūra perduos jas teismui išieškoti.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Kas dėl pajamų, atsižvelgsime į tam tikras pašalpas, skaičiuojant jūsų turimą kapitalą. Atsižvelgsime į visą skolų neišmokėtą sumą, kuri buvo panaudota kapitalo kilmės turtui įsigyti, bet kokios kitos paskolos 12 mėnesių vertės grąžinimo įmokos (iki maksimalios nesumokėtos suma) ir bet kokios kitos teisėtos skolos.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 Kas dėl gautų pašalpų, jas periodiškai nustato vyriausybė ir Valdyba neturi galios jų įtraukti į apskaitą, kai apskaičiuojamas jūsų kapitalas.</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Deklaracija</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Kai teikiate prašymą Teisinės Pagalbos Valdybai, pareiškiate, kad formoje pateikti duomenys yra išsami ir teisinga. Galėsime kreiptis į tam tikras agentūras, tokias kaip Socialinės apsaugos tarnyba, mokesčių inspekciją ir jos specialistus, siekiant nustatyti, jog pateikta informacija yra teisinga. Patikra atliekama ne visais atvejais, bet pasirinktinai.</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Pradėjus nagrinėti jūsų bylą, jūsų gali būti paprašyta pateikti savo finansų ataskaitą su priesaika. Retkarčiais nustatome, kad pajamų šaltiniai ar kapitalas, praleistas prašymo formoje, būna nurodytas ataskaitoje su priesaika. Kitais atvejais, pastebime, kad formoje pateikta informacija būna netiksli. Jei taip atsitinka, iš naujo peržiūrime jūsų finansinius kriterijus, tai reiškia, kad turėsite užpildyti formą ir įvertinti ją iš naujo. </w:t>
      </w:r>
    </w:p>
    <w:p w:rsidR="00921168" w:rsidRPr="00921168" w:rsidRDefault="00921168" w:rsidP="00921168">
      <w:pPr>
        <w:spacing w:after="0" w:line="240" w:lineRule="auto"/>
        <w:rPr>
          <w:rFonts w:ascii="Arial" w:eastAsia="Times New Roman" w:hAnsi="Arial" w:cs="Arial"/>
          <w:color w:val="221E1F"/>
          <w:sz w:val="28"/>
          <w:szCs w:val="28"/>
        </w:rPr>
      </w:pPr>
      <w:r>
        <w:rPr>
          <w:rFonts w:ascii="Arial" w:hAnsi="Arial"/>
          <w:color w:val="221E1F"/>
          <w:sz w:val="28"/>
          <w:szCs w:val="28"/>
        </w:rPr>
        <w:t>Galime:</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Paprašyti sumokėti didesnę įmoką; </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Anuliuoti jūsų teisinės pagalbos pažymą, tai reiškia, kad nutrauksime jūsų teisinės pagalbos teikimą ir turėsite grąžinti jums atstovavimo išlaidas. </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Panaikinti jūsų teisinės pagalbos pažymą, tai reiškia, kad jums nebebus teikiama teisinė pagalba ir turėsite grąžinti jums atstovavimo išlaidas.</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Todėl svarbu, kad užpildytumėte visą formą ir nepraleistumėte jokios svarbios prašymo informacijos.  Pasirašydami deklaraciją, suteikiate mums leidimą gauti bet kokius mums reikalingus su jūsų byla susijusius duomenis. Mums reikia šio leidimo, kad galėtume veikti jūsų vardu.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Apmokėjimas už jūsų teisines paslaugas</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Vienas dalykas, kurį privalote žinoti teikdami savo prašymą, - mūsų paslaugos </w:t>
      </w:r>
      <w:r>
        <w:rPr>
          <w:rFonts w:ascii="Arial" w:hAnsi="Arial"/>
          <w:color w:val="221E1F"/>
          <w:sz w:val="28"/>
          <w:szCs w:val="28"/>
        </w:rPr>
        <w:lastRenderedPageBreak/>
        <w:t xml:space="preserve">paprastai yra mokamos. Dažniausiai jums reikės sumokėti - tai vadinama įmoka - kad būtų padengtos mūsų teikiamų paslaugų išlaidos. Tačiau jums nereikės mokėti, jei teismo procesas susijęs su Vaiko ir šeimos reikalų agentūra (anksčiau žinoma kaip HSE) dėl globos skyrimo jūsų vaikui ar kitomis specialiomis aplinkybėmis.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Paprastai mažiausia įmoka siekia </w:t>
      </w:r>
      <w:r>
        <w:rPr>
          <w:rFonts w:ascii="Arial" w:hAnsi="Arial"/>
          <w:b/>
          <w:color w:val="221E1F"/>
          <w:sz w:val="28"/>
          <w:szCs w:val="28"/>
        </w:rPr>
        <w:t>30 eurų</w:t>
      </w:r>
      <w:r>
        <w:rPr>
          <w:rFonts w:ascii="Arial" w:hAnsi="Arial"/>
          <w:color w:val="221E1F"/>
          <w:sz w:val="28"/>
          <w:szCs w:val="28"/>
        </w:rPr>
        <w:t xml:space="preserve"> ir turėsite sumokėti mažiausiai šią sumą, prieš kreipdamiesi į advokatą. Jei jūsų byla perduodama teismui ir sutinkame atstovauti jus, jums reikės sumokėti mažiausiai </w:t>
      </w:r>
      <w:r>
        <w:rPr>
          <w:rFonts w:ascii="Arial" w:hAnsi="Arial"/>
          <w:b/>
          <w:color w:val="221E1F"/>
          <w:sz w:val="28"/>
          <w:szCs w:val="28"/>
        </w:rPr>
        <w:t>130 eurų</w:t>
      </w:r>
      <w:r>
        <w:rPr>
          <w:rFonts w:ascii="Arial" w:hAnsi="Arial"/>
          <w:color w:val="221E1F"/>
          <w:sz w:val="28"/>
          <w:szCs w:val="28"/>
        </w:rPr>
        <w:t>. Priklausomai nuo turimo kapitalo ir pajamų, ši suma gali būti didesnė. Galutinę įmoka nurodysime, prieš susitinkant su advokatu. Pasikalbėkite su mūsų darbuotoju, jei įmoka jums atrodytų per didelė.</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Tam tikromis aplinkybėmis, baigus nagrinėti bylą, jei jums bus priteista pinigų ar turto, jums gali tekti grąžinti ar padengti dalį ar visas teisinės pagalbos išlaidas. Jūsų advokatas išsamiau aptars šiuos finansinius klausimus, jei jie iškiltų.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bidi="hi-IN"/>
        </w:rPr>
        <w:sectPr w:rsidR="00921168" w:rsidRPr="00921168" w:rsidSect="0035716D">
          <w:headerReference w:type="default" r:id="rId8"/>
          <w:pgSz w:w="11907" w:h="16839" w:code="9"/>
          <w:pgMar w:top="284" w:right="720" w:bottom="720" w:left="720" w:header="0" w:footer="0" w:gutter="0"/>
          <w:cols w:space="708"/>
          <w:docGrid w:linePitch="360"/>
        </w:sectPr>
      </w:pPr>
    </w:p>
    <w:p w:rsidR="00921168" w:rsidRPr="00921168" w:rsidRDefault="00921168" w:rsidP="00921168">
      <w:pPr>
        <w:widowControl w:val="0"/>
        <w:autoSpaceDE w:val="0"/>
        <w:autoSpaceDN w:val="0"/>
        <w:adjustRightInd w:val="0"/>
        <w:spacing w:after="100" w:afterAutospacing="1" w:line="240" w:lineRule="auto"/>
        <w:jc w:val="center"/>
        <w:rPr>
          <w:rFonts w:ascii="Arial" w:eastAsia="Calibri" w:hAnsi="Arial" w:cs="Arial"/>
          <w:b/>
          <w:bCs/>
          <w:sz w:val="36"/>
          <w:szCs w:val="36"/>
          <w:u w:val="single"/>
        </w:rPr>
      </w:pPr>
      <w:r>
        <w:rPr>
          <w:rFonts w:ascii="Arial" w:hAnsi="Arial"/>
          <w:b/>
          <w:bCs/>
          <w:sz w:val="36"/>
          <w:szCs w:val="36"/>
          <w:u w:val="single"/>
        </w:rPr>
        <w:lastRenderedPageBreak/>
        <w:t>VISĄ DARBO DIENĄ DIRBANTYS TEISĖS CENTRAI</w:t>
      </w:r>
    </w:p>
    <w:tbl>
      <w:tblPr>
        <w:tblStyle w:val="TableGrid"/>
        <w:tblW w:w="10756" w:type="dxa"/>
        <w:tblInd w:w="-137" w:type="dxa"/>
        <w:shd w:val="clear" w:color="auto" w:fill="EAF1DD" w:themeFill="accent3" w:themeFillTint="33"/>
        <w:tblLayout w:type="fixed"/>
        <w:tblCellMar>
          <w:left w:w="0" w:type="dxa"/>
          <w:right w:w="0" w:type="dxa"/>
        </w:tblCellMar>
        <w:tblLook w:val="04A0" w:firstRow="1" w:lastRow="0" w:firstColumn="1" w:lastColumn="0" w:noHBand="0" w:noVBand="1"/>
      </w:tblPr>
      <w:tblGrid>
        <w:gridCol w:w="1548"/>
        <w:gridCol w:w="4828"/>
        <w:gridCol w:w="4380"/>
      </w:tblGrid>
      <w:tr w:rsidR="00921168" w:rsidRPr="00921168" w:rsidTr="00C26100">
        <w:trPr>
          <w:trHeight w:val="322"/>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KAVANAS (CAVAN)</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Newcourt Shopping Centre, Church Street, Cavan, H12 C8D8.</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 xml:space="preserve">Tel.: (049) 433 1110 Faks: (049) 433 1304 </w:t>
            </w:r>
          </w:p>
          <w:p w:rsidR="00921168" w:rsidRPr="004369DF" w:rsidRDefault="00921168" w:rsidP="00921168">
            <w:pPr>
              <w:widowControl w:val="0"/>
              <w:autoSpaceDE w:val="0"/>
              <w:autoSpaceDN w:val="0"/>
              <w:adjustRightInd w:val="0"/>
              <w:spacing w:after="77"/>
              <w:rPr>
                <w:rFonts w:ascii="Arial" w:eastAsia="Times New Roman" w:hAnsi="Arial" w:cs="Arial"/>
                <w:color w:val="000000"/>
                <w:sz w:val="20"/>
                <w:szCs w:val="20"/>
              </w:rPr>
            </w:pPr>
            <w:r>
              <w:rPr>
                <w:rFonts w:ascii="Arial" w:hAnsi="Arial"/>
                <w:color w:val="000000"/>
                <w:sz w:val="20"/>
                <w:szCs w:val="20"/>
              </w:rPr>
              <w:t>El. paštas: lawcentrecavan@legalaidboard.ie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KLERAS (CLARE)</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Unit 6A, Merchant’s Square, Ennis, Co. Clare, V95 HH58.</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(065) 682 1929 Faks: (065) 682 1939</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lawcentreennis@legalaidboard.ie</w:t>
            </w:r>
          </w:p>
        </w:tc>
      </w:tr>
      <w:tr w:rsidR="00921168" w:rsidRPr="00921168" w:rsidTr="00C26100">
        <w:trPr>
          <w:trHeight w:val="158"/>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KORKAS (CORK)</w:t>
            </w:r>
          </w:p>
          <w:p w:rsidR="00921168" w:rsidRPr="004369DF" w:rsidRDefault="00921168" w:rsidP="00921168">
            <w:pPr>
              <w:autoSpaceDE w:val="0"/>
              <w:autoSpaceDN w:val="0"/>
              <w:adjustRightInd w:val="0"/>
              <w:rPr>
                <w:rFonts w:ascii="Arial" w:eastAsia="Calibri" w:hAnsi="Arial" w:cs="Arial"/>
                <w:b/>
                <w:bCs/>
                <w:sz w:val="20"/>
                <w:szCs w:val="20"/>
              </w:rPr>
            </w:pPr>
          </w:p>
        </w:tc>
        <w:tc>
          <w:tcPr>
            <w:tcW w:w="4828" w:type="dxa"/>
            <w:shd w:val="clear" w:color="auto" w:fill="EAF1DD" w:themeFill="accent3" w:themeFillTint="33"/>
          </w:tcPr>
          <w:p w:rsidR="00921168" w:rsidRPr="004369DF" w:rsidRDefault="00FA7F92" w:rsidP="00921168">
            <w:pPr>
              <w:autoSpaceDE w:val="0"/>
              <w:autoSpaceDN w:val="0"/>
              <w:adjustRightInd w:val="0"/>
              <w:rPr>
                <w:rFonts w:ascii="Arial" w:eastAsia="Calibri" w:hAnsi="Arial" w:cs="Arial"/>
                <w:sz w:val="20"/>
                <w:szCs w:val="20"/>
              </w:rPr>
            </w:pPr>
            <w:r>
              <w:rPr>
                <w:rFonts w:ascii="Arial" w:hAnsi="Arial"/>
                <w:sz w:val="20"/>
                <w:szCs w:val="20"/>
              </w:rPr>
              <w:t>Law Centre, 1A South Mall, Cork, T12 R7WC.</w:t>
            </w:r>
          </w:p>
          <w:p w:rsidR="00921168" w:rsidRPr="004369DF" w:rsidRDefault="00921168" w:rsidP="00921168">
            <w:pPr>
              <w:autoSpaceDE w:val="0"/>
              <w:autoSpaceDN w:val="0"/>
              <w:adjustRightInd w:val="0"/>
              <w:rPr>
                <w:rFonts w:ascii="Arial" w:eastAsia="Calibri" w:hAnsi="Arial" w:cs="Arial"/>
                <w:sz w:val="20"/>
                <w:szCs w:val="20"/>
              </w:rPr>
            </w:pP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Law Centre, North Quay House, Popes Quay, Cork, T23 HV26.</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(021) 427 5998 Faks: (021) 427 6927</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corksouth@legalaidboard.ie</w:t>
            </w:r>
          </w:p>
          <w:p w:rsidR="005A58F9" w:rsidRPr="004369DF" w:rsidRDefault="005A58F9"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Nemokamas telefonas: 1800 202420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(021) 455 1686 Faks: (021) 455 1690</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lawcentrecorknorth@legalaidboard.ie</w:t>
            </w:r>
          </w:p>
        </w:tc>
      </w:tr>
      <w:tr w:rsidR="00921168" w:rsidRPr="00921168" w:rsidTr="00813428">
        <w:trPr>
          <w:trHeight w:val="45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DONEGALAS (DONEGAL)</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Letterkenny Town Centre, Justice Walsh Road,</w:t>
            </w:r>
          </w:p>
          <w:p w:rsidR="00921168" w:rsidRPr="004369DF" w:rsidRDefault="00921168" w:rsidP="002134D4">
            <w:pPr>
              <w:autoSpaceDE w:val="0"/>
              <w:autoSpaceDN w:val="0"/>
              <w:adjustRightInd w:val="0"/>
              <w:rPr>
                <w:rFonts w:ascii="Arial" w:eastAsia="Calibri" w:hAnsi="Arial" w:cs="Arial"/>
                <w:b/>
                <w:bCs/>
                <w:sz w:val="20"/>
                <w:szCs w:val="20"/>
              </w:rPr>
            </w:pPr>
            <w:r>
              <w:rPr>
                <w:rFonts w:ascii="Arial" w:hAnsi="Arial"/>
                <w:sz w:val="20"/>
                <w:szCs w:val="20"/>
              </w:rPr>
              <w:t>Letterkenny, Co. Donegal.</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(074) 912 6177 Faks: (074) 912 6086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 xml:space="preserve">El. paštas: lawcentreletterkenny@legalaidboard.ie </w:t>
            </w:r>
          </w:p>
        </w:tc>
      </w:tr>
      <w:tr w:rsidR="00921168" w:rsidRPr="00921168" w:rsidTr="00C26100">
        <w:trPr>
          <w:trHeight w:val="3214"/>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DUBLINAS (DUBLIN)</w:t>
            </w:r>
          </w:p>
        </w:tc>
        <w:tc>
          <w:tcPr>
            <w:tcW w:w="4828" w:type="dxa"/>
            <w:shd w:val="clear" w:color="auto" w:fill="EAF1DD" w:themeFill="accent3" w:themeFillTint="33"/>
          </w:tcPr>
          <w:p w:rsidR="00E800A3" w:rsidRPr="004369DF" w:rsidRDefault="00921168" w:rsidP="00E800A3">
            <w:pPr>
              <w:autoSpaceDE w:val="0"/>
              <w:autoSpaceDN w:val="0"/>
              <w:adjustRightInd w:val="0"/>
              <w:rPr>
                <w:rFonts w:ascii="Arial" w:eastAsia="Calibri" w:hAnsi="Arial" w:cs="Arial"/>
                <w:sz w:val="20"/>
                <w:szCs w:val="20"/>
              </w:rPr>
            </w:pPr>
            <w:r>
              <w:rPr>
                <w:rFonts w:ascii="Arial" w:hAnsi="Arial"/>
                <w:sz w:val="20"/>
                <w:szCs w:val="20"/>
              </w:rPr>
              <w:t>Law Centre, 4th Floor, Jervis House, Jervis St,</w:t>
            </w:r>
          </w:p>
          <w:p w:rsidR="00921168" w:rsidRPr="004369DF" w:rsidRDefault="00E800A3" w:rsidP="00E800A3">
            <w:pPr>
              <w:autoSpaceDE w:val="0"/>
              <w:autoSpaceDN w:val="0"/>
              <w:adjustRightInd w:val="0"/>
              <w:rPr>
                <w:rFonts w:ascii="Arial" w:eastAsia="Calibri" w:hAnsi="Arial" w:cs="Arial"/>
                <w:sz w:val="20"/>
                <w:szCs w:val="20"/>
              </w:rPr>
            </w:pPr>
            <w:r>
              <w:rPr>
                <w:rFonts w:ascii="Arial" w:hAnsi="Arial"/>
                <w:sz w:val="20"/>
                <w:szCs w:val="20"/>
              </w:rPr>
              <w:t>Dublin 1, D01 E3W9.</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48/49 North Brunswick St, Georges Lane, Dublin 7, D07 PE0C.</w:t>
            </w:r>
          </w:p>
          <w:p w:rsidR="00921168" w:rsidRPr="004369DF" w:rsidRDefault="00921168" w:rsidP="00921168">
            <w:pPr>
              <w:autoSpaceDE w:val="0"/>
              <w:autoSpaceDN w:val="0"/>
              <w:adjustRightInd w:val="0"/>
              <w:rPr>
                <w:rFonts w:ascii="Arial" w:eastAsia="Calibri" w:hAnsi="Arial" w:cs="Arial"/>
                <w:sz w:val="20"/>
                <w:szCs w:val="20"/>
              </w:rPr>
            </w:pP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44/49 Main Street, Finglas, Dublin 11, D11 TCC9</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Tower Centre, Clondalkin Village, Dublin 22, D22 E9X5.</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Village Green, Tallaght, Dublin 24, D24 P2PY.</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Unit 6-8, Business Centre, Clonsilla Road, Blanchardstown, Dublin 15, D15 DT78.</w:t>
            </w:r>
          </w:p>
          <w:p w:rsidR="00921168" w:rsidRPr="004369DF" w:rsidRDefault="00921168"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bCs/>
                <w:sz w:val="20"/>
                <w:szCs w:val="20"/>
              </w:rPr>
              <w:t>Medical Negligence Unit</w:t>
            </w:r>
            <w:r>
              <w:rPr>
                <w:rFonts w:ascii="Arial" w:hAnsi="Arial"/>
                <w:b/>
                <w:bCs/>
                <w:sz w:val="20"/>
                <w:szCs w:val="20"/>
              </w:rPr>
              <w:t xml:space="preserve">, </w:t>
            </w:r>
            <w:r>
              <w:rPr>
                <w:rFonts w:ascii="Arial" w:hAnsi="Arial"/>
                <w:sz w:val="20"/>
                <w:szCs w:val="20"/>
              </w:rPr>
              <w:t>7-11 Montague Court, Montague Street, Dublin 2, D02 FT96</w:t>
            </w:r>
          </w:p>
          <w:p w:rsidR="009F6B58" w:rsidRPr="004369DF" w:rsidRDefault="009F6B58" w:rsidP="00921168">
            <w:pPr>
              <w:autoSpaceDE w:val="0"/>
              <w:autoSpaceDN w:val="0"/>
              <w:adjustRightInd w:val="0"/>
              <w:rPr>
                <w:rFonts w:ascii="Arial" w:eastAsia="Calibri" w:hAnsi="Arial" w:cs="Arial"/>
                <w:sz w:val="20"/>
                <w:szCs w:val="20"/>
              </w:rPr>
            </w:pPr>
          </w:p>
          <w:p w:rsidR="009F6B58" w:rsidRPr="004369DF" w:rsidRDefault="009F6B58" w:rsidP="009F6B58">
            <w:pPr>
              <w:autoSpaceDE w:val="0"/>
              <w:autoSpaceDN w:val="0"/>
              <w:adjustRightInd w:val="0"/>
              <w:rPr>
                <w:rFonts w:ascii="Arial" w:eastAsia="Calibri" w:hAnsi="Arial" w:cs="Arial"/>
                <w:sz w:val="20"/>
                <w:szCs w:val="20"/>
              </w:rPr>
            </w:pPr>
            <w:r>
              <w:rPr>
                <w:rFonts w:ascii="Arial" w:hAnsi="Arial"/>
                <w:sz w:val="20"/>
                <w:szCs w:val="20"/>
              </w:rPr>
              <w:t>Law Centre, Chancery Street, Courthouse, Chancery Street, Dublin 7, D07 A599.</w:t>
            </w:r>
          </w:p>
          <w:p w:rsidR="00921168" w:rsidRPr="004369DF" w:rsidRDefault="00921168"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Dolphin House Service,</w:t>
            </w: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Dolphin House, East Essex St, Dublin 2, D02 RR76.</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874 5440 Faks: (01) 874 6896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lawcentrejervis@legalaidboard.ie</w:t>
            </w:r>
          </w:p>
          <w:p w:rsidR="005A58F9" w:rsidRPr="004369DF" w:rsidRDefault="005A58F9"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Nemokamas telefonas: 1800 238343</w:t>
            </w:r>
          </w:p>
          <w:p w:rsidR="007A65B7"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646 9600 Faks: (01) 671 0200</w:t>
            </w:r>
          </w:p>
          <w:p w:rsidR="005A58F9" w:rsidRPr="004369DF" w:rsidRDefault="007A65B7"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lawcentresmithfield@legalaidboard.ie</w:t>
            </w:r>
            <w:r>
              <w:rPr>
                <w:rFonts w:ascii="Arial" w:hAnsi="Arial"/>
                <w:sz w:val="20"/>
                <w:szCs w:val="20"/>
              </w:rPr>
              <w:t xml:space="preserve"> </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(01) 864 0314 Faks: (01) 864 0362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finglas@legalaidboard.ie</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457 6011 Faks: (01) 457 6007</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lawcentreclondalkin@legalaidboard.ie</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451 1519 Faks: (01) 451 7989</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lawcentretallaght@legalaidboard.ie</w:t>
            </w:r>
          </w:p>
          <w:p w:rsidR="00CE1794" w:rsidRPr="004369DF" w:rsidRDefault="00CE1794"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820 0455 Faks: (01) 820 0450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lawcentreblanchardstown@legalaidboard.ie</w:t>
            </w:r>
          </w:p>
          <w:p w:rsidR="0054311A" w:rsidRPr="004369DF" w:rsidRDefault="0054311A"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477 6208 Faks: (01) 477 6241</w:t>
            </w:r>
          </w:p>
          <w:p w:rsidR="009F6B5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 xml:space="preserve">El. paštas: MNU@legalaidboard.ie </w:t>
            </w:r>
          </w:p>
          <w:p w:rsidR="004E42A9" w:rsidRPr="004369DF" w:rsidRDefault="004E42A9" w:rsidP="0090626A">
            <w:pPr>
              <w:autoSpaceDE w:val="0"/>
              <w:autoSpaceDN w:val="0"/>
              <w:adjustRightInd w:val="0"/>
              <w:rPr>
                <w:rFonts w:ascii="Arial" w:eastAsia="Times New Roman" w:hAnsi="Arial" w:cs="Arial"/>
                <w:color w:val="000000"/>
                <w:sz w:val="20"/>
                <w:szCs w:val="20"/>
                <w:lang w:val="en-GB" w:bidi="hi-IN"/>
              </w:rPr>
            </w:pPr>
          </w:p>
          <w:p w:rsidR="0090626A" w:rsidRPr="004369DF" w:rsidRDefault="0090626A" w:rsidP="0090626A">
            <w:pPr>
              <w:autoSpaceDE w:val="0"/>
              <w:autoSpaceDN w:val="0"/>
              <w:adjustRightInd w:val="0"/>
              <w:rPr>
                <w:rFonts w:ascii="Arial" w:eastAsia="Times New Roman" w:hAnsi="Arial" w:cs="Arial"/>
                <w:color w:val="000000"/>
                <w:sz w:val="20"/>
                <w:szCs w:val="20"/>
              </w:rPr>
            </w:pPr>
            <w:r>
              <w:rPr>
                <w:rFonts w:ascii="Arial" w:hAnsi="Arial"/>
                <w:color w:val="000000"/>
                <w:sz w:val="20"/>
                <w:szCs w:val="20"/>
              </w:rPr>
              <w:t>Tel.: (01) 8286626,  Faks.: (01) 8286649</w:t>
            </w:r>
          </w:p>
          <w:p w:rsidR="009F6B58" w:rsidRPr="004369DF" w:rsidRDefault="0090626A" w:rsidP="0090626A">
            <w:pPr>
              <w:autoSpaceDE w:val="0"/>
              <w:autoSpaceDN w:val="0"/>
              <w:adjustRightInd w:val="0"/>
              <w:rPr>
                <w:rFonts w:ascii="Arial" w:eastAsia="Times New Roman" w:hAnsi="Arial" w:cs="Arial"/>
                <w:color w:val="000000"/>
                <w:sz w:val="20"/>
                <w:szCs w:val="20"/>
              </w:rPr>
            </w:pPr>
            <w:r>
              <w:rPr>
                <w:rFonts w:ascii="Arial" w:hAnsi="Arial"/>
                <w:color w:val="000000"/>
                <w:sz w:val="20"/>
                <w:szCs w:val="20"/>
              </w:rPr>
              <w:t>chancerystreetchildcare@legalaidboard.ie</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(01)675 5566. Faks.: (01) 764 5116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dolphinhouse@legalaidboard.ie</w:t>
            </w:r>
          </w:p>
        </w:tc>
      </w:tr>
      <w:tr w:rsidR="00921168" w:rsidRPr="00921168" w:rsidTr="00C26100">
        <w:trPr>
          <w:trHeight w:val="874"/>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GOLVĖJUS (GALWAY)</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9 Francis Street, Galway, H91 NS53.</w:t>
            </w:r>
          </w:p>
          <w:p w:rsidR="00921168" w:rsidRPr="004369DF" w:rsidRDefault="00921168" w:rsidP="00921168">
            <w:pPr>
              <w:autoSpaceDE w:val="0"/>
              <w:autoSpaceDN w:val="0"/>
              <w:adjustRightInd w:val="0"/>
              <w:rPr>
                <w:rFonts w:ascii="Arial" w:eastAsia="Calibri" w:hAnsi="Arial" w:cs="Arial"/>
                <w:sz w:val="20"/>
                <w:szCs w:val="20"/>
              </w:rPr>
            </w:pPr>
          </w:p>
          <w:p w:rsidR="003747DA" w:rsidRPr="004369DF" w:rsidRDefault="003747DA"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Seville House, New Dock Road, Galway, H91 CKV0.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(091) 561 650 Faks: (091) 563 825</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galwaylawcentre@legalaidboard.ie</w:t>
            </w:r>
          </w:p>
          <w:p w:rsidR="003747DA" w:rsidRPr="004369DF" w:rsidRDefault="003747DA"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Nemokamas telefonas: 1800 502400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(091) 562 480 Faks: (091) 562 599</w:t>
            </w:r>
          </w:p>
          <w:p w:rsidR="00921168" w:rsidRPr="004369DF" w:rsidRDefault="00921168" w:rsidP="003747DA">
            <w:pPr>
              <w:autoSpaceDE w:val="0"/>
              <w:autoSpaceDN w:val="0"/>
              <w:adjustRightInd w:val="0"/>
              <w:rPr>
                <w:rFonts w:ascii="Arial" w:eastAsia="Calibri" w:hAnsi="Arial" w:cs="Arial"/>
                <w:sz w:val="20"/>
                <w:szCs w:val="20"/>
              </w:rPr>
            </w:pPr>
            <w:r>
              <w:rPr>
                <w:rFonts w:ascii="Arial" w:hAnsi="Arial"/>
                <w:color w:val="000000"/>
                <w:sz w:val="20"/>
                <w:szCs w:val="20"/>
              </w:rPr>
              <w:t>El. paštas: lawcentresevillehouse@legalaidboard.ie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KERIS (KERRY)</w:t>
            </w:r>
          </w:p>
        </w:tc>
        <w:tc>
          <w:tcPr>
            <w:tcW w:w="4828" w:type="dxa"/>
            <w:shd w:val="clear" w:color="auto" w:fill="EAF1DD" w:themeFill="accent3" w:themeFillTint="33"/>
          </w:tcPr>
          <w:p w:rsidR="00921168" w:rsidRPr="004369DF" w:rsidRDefault="0027360F" w:rsidP="00921168">
            <w:pPr>
              <w:autoSpaceDE w:val="0"/>
              <w:autoSpaceDN w:val="0"/>
              <w:adjustRightInd w:val="0"/>
              <w:rPr>
                <w:rFonts w:ascii="Arial" w:eastAsia="Calibri" w:hAnsi="Arial" w:cs="Arial"/>
                <w:sz w:val="20"/>
                <w:szCs w:val="20"/>
              </w:rPr>
            </w:pPr>
            <w:r>
              <w:rPr>
                <w:rFonts w:ascii="Arial" w:hAnsi="Arial"/>
                <w:sz w:val="20"/>
                <w:szCs w:val="20"/>
              </w:rPr>
              <w:t>1 Day Place, Tralee, Co. Kerry, V92 CR22.</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(066) 712 6900 Faks: (066) 712 3631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lawcentretralee@legalaidboard.ie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KILDERAS (KILDARE)</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Canning Place, Newbridge, Co Kildare, W12 E127.</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(045) 435 777 Faks: (045) 435 766</w:t>
            </w: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El. paštas: LawCentreNewbridge@legalaidboard.ie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KILKENIS (KILKENNY)</w:t>
            </w:r>
          </w:p>
        </w:tc>
        <w:tc>
          <w:tcPr>
            <w:tcW w:w="4828" w:type="dxa"/>
            <w:shd w:val="clear" w:color="auto" w:fill="EAF1DD" w:themeFill="accent3" w:themeFillTint="33"/>
          </w:tcPr>
          <w:p w:rsidR="00921168" w:rsidRPr="004369DF" w:rsidRDefault="00921168" w:rsidP="0025161B">
            <w:pPr>
              <w:autoSpaceDE w:val="0"/>
              <w:autoSpaceDN w:val="0"/>
              <w:adjustRightInd w:val="0"/>
              <w:rPr>
                <w:rFonts w:ascii="Arial" w:eastAsia="Calibri" w:hAnsi="Arial" w:cs="Arial"/>
                <w:sz w:val="20"/>
                <w:szCs w:val="20"/>
              </w:rPr>
            </w:pPr>
            <w:r>
              <w:rPr>
                <w:rFonts w:ascii="Arial" w:hAnsi="Arial"/>
                <w:sz w:val="20"/>
                <w:szCs w:val="20"/>
              </w:rPr>
              <w:t>Unit A, First Floor, Smithlands Centre, Loughboy, Kilkenny, R95 HK11.</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(056) 776 1611 Faks: (056) 776 1562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lawcentrekilkenny@legalaidboard.ie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LIŠAS (LAOIS)</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Unit 6A, Bridge Street, Portlaoise, R32 ED34.</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(057) 8661366 Faks: (057) 8661362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lawcentreportlaoise@legalaidboard.ie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LIMERIKAS (LIMERICK)</w:t>
            </w:r>
          </w:p>
        </w:tc>
        <w:tc>
          <w:tcPr>
            <w:tcW w:w="4828" w:type="dxa"/>
            <w:shd w:val="clear" w:color="auto" w:fill="EAF1DD" w:themeFill="accent3" w:themeFillTint="33"/>
          </w:tcPr>
          <w:p w:rsidR="00921168" w:rsidRPr="004369DF" w:rsidRDefault="002E0300" w:rsidP="00921168">
            <w:pPr>
              <w:autoSpaceDE w:val="0"/>
              <w:autoSpaceDN w:val="0"/>
              <w:adjustRightInd w:val="0"/>
              <w:rPr>
                <w:rFonts w:ascii="Arial" w:eastAsia="Calibri" w:hAnsi="Arial" w:cs="Arial"/>
                <w:sz w:val="20"/>
                <w:szCs w:val="20"/>
              </w:rPr>
            </w:pPr>
            <w:r>
              <w:rPr>
                <w:rFonts w:ascii="Arial" w:hAnsi="Arial"/>
                <w:sz w:val="20"/>
                <w:szCs w:val="20"/>
              </w:rPr>
              <w:t>Unit F, Lock Quay, Limerick, V94 FP90.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(061) 314 599 Faks: (061) 318 330</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lawcentrelimerick@legalaidboard.ie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LONGFORDAS (LONGFORD)</w:t>
            </w:r>
          </w:p>
        </w:tc>
        <w:tc>
          <w:tcPr>
            <w:tcW w:w="4828" w:type="dxa"/>
            <w:shd w:val="clear" w:color="auto" w:fill="EAF1DD" w:themeFill="accent3" w:themeFillTint="33"/>
          </w:tcPr>
          <w:p w:rsidR="0067732C" w:rsidRPr="004369DF" w:rsidRDefault="0067732C" w:rsidP="0067732C">
            <w:pPr>
              <w:autoSpaceDE w:val="0"/>
              <w:autoSpaceDN w:val="0"/>
              <w:adjustRightInd w:val="0"/>
              <w:rPr>
                <w:rFonts w:ascii="Arial" w:eastAsia="Calibri" w:hAnsi="Arial" w:cs="Arial"/>
                <w:sz w:val="20"/>
                <w:szCs w:val="20"/>
              </w:rPr>
            </w:pPr>
            <w:r>
              <w:rPr>
                <w:rFonts w:ascii="Arial" w:hAnsi="Arial"/>
                <w:sz w:val="20"/>
                <w:szCs w:val="20"/>
              </w:rPr>
              <w:t>7/8 Market Square, Longford, N39 RH27.</w:t>
            </w:r>
          </w:p>
          <w:p w:rsidR="00921168" w:rsidRPr="004369DF" w:rsidRDefault="00921168" w:rsidP="00921168">
            <w:pPr>
              <w:autoSpaceDE w:val="0"/>
              <w:autoSpaceDN w:val="0"/>
              <w:adjustRightInd w:val="0"/>
              <w:rPr>
                <w:rFonts w:ascii="Arial" w:eastAsia="Calibri" w:hAnsi="Arial" w:cs="Arial"/>
                <w:sz w:val="20"/>
                <w:szCs w:val="20"/>
              </w:rPr>
            </w:pP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(043) 334 7590 Faks: (043) 334 7594</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lawcentrelongford@legalaidboard.ie</w:t>
            </w:r>
          </w:p>
        </w:tc>
      </w:tr>
      <w:tr w:rsidR="00921168" w:rsidRPr="00921168" w:rsidTr="00C26100">
        <w:trPr>
          <w:trHeight w:val="333"/>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LAUTAS (LOUTH)</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Condil House, Roden Place, Dundalk, Co. Louth, A91 E6RE.</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(042) 933 0448 Faks: (042) 933 0991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lawcentredundalk@legalaidboard.ie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lastRenderedPageBreak/>
              <w:t>MĖJAS (MAYO)</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Humbert Mall, Main Street, Castlebar, Co. Mayo, F23 XR50.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(094) 902 4334 Faks: (094) 902 3721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lawcentrecastlebar@legalaidboard.ie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MIDAS (MEATH)</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Kennedy Road, Navan, Co. Meath, C15 Y53F.</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(046) 907 2515 Faks: (046) 907 2519</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lawcentrenavan@legalaidboard.ie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MONACHANAS (MONAGHAN)</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Alma House, The Diamond, Monaghan, H18 PD65.</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(047) 84888 Faks: (047) 84879</w:t>
            </w:r>
          </w:p>
          <w:p w:rsidR="00921168" w:rsidRPr="00921168" w:rsidRDefault="004F338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lcmonaghan@legalaidboard.ie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OFALIS</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Harbour Street, Tullamore, Co. Offaly, R35 NW08.</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(057) 935 1177 Faks: (057) 935 1544</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lawcentretullamore@legalaidboard.ie</w:t>
            </w:r>
          </w:p>
        </w:tc>
      </w:tr>
      <w:tr w:rsidR="00921168" w:rsidRPr="00921168" w:rsidTr="00813428">
        <w:trPr>
          <w:trHeight w:val="477"/>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SLAIGAS (SLIGO)</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Bridgewater House, Rockwood Parade, Thomas Street, Sligo, F91 Y9YY</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(071) 916 1670 Faks: (071) 916 1681</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lawcentresligo@legalaidboard.ie</w:t>
            </w:r>
          </w:p>
        </w:tc>
      </w:tr>
      <w:tr w:rsidR="00921168" w:rsidRPr="00921168" w:rsidTr="00C26100">
        <w:trPr>
          <w:trHeight w:val="299"/>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TIPERERIS (TIPPERARY)</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Friarscourt, Abbey Street, Nenagh, Co. Tipperary, E45 KN59.</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(067) 34181 Faks: (067) 34083</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lawcentrenenagh@legalaidboard.ie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VOTERFORDAS (WATERFORD)</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Canada House, Canada Street, Waterford, X91 K0NN.</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(051) 855 814 Faks: (051) 871 237</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lawcentrewaterford@legalaidboard.ie</w:t>
            </w:r>
          </w:p>
        </w:tc>
      </w:tr>
      <w:tr w:rsidR="00921168" w:rsidRPr="00921168" w:rsidTr="00C26100">
        <w:trPr>
          <w:trHeight w:val="324"/>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VESTMIDAS (WESTMEATH)</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Paynes Lane, Irishtown, Athlone, Co. Westmeath, N37 RK33.</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(090) 647 4694 Faks: (090) 647 2160</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El. paštas: lawcentreathlone@legalaidboard.ie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VEKSFORDAS (WEXFORD)</w:t>
            </w:r>
          </w:p>
        </w:tc>
        <w:tc>
          <w:tcPr>
            <w:tcW w:w="4828" w:type="dxa"/>
            <w:shd w:val="clear" w:color="auto" w:fill="EAF1DD" w:themeFill="accent3" w:themeFillTint="33"/>
          </w:tcPr>
          <w:p w:rsidR="00921168" w:rsidRPr="00921168" w:rsidRDefault="009B0A89" w:rsidP="00921168">
            <w:pPr>
              <w:autoSpaceDE w:val="0"/>
              <w:autoSpaceDN w:val="0"/>
              <w:adjustRightInd w:val="0"/>
              <w:rPr>
                <w:rFonts w:ascii="Arial" w:eastAsia="Calibri" w:hAnsi="Arial" w:cs="Arial"/>
                <w:sz w:val="20"/>
                <w:szCs w:val="20"/>
              </w:rPr>
            </w:pPr>
            <w:r>
              <w:rPr>
                <w:rFonts w:ascii="Arial" w:hAnsi="Arial"/>
                <w:sz w:val="20"/>
                <w:szCs w:val="20"/>
              </w:rPr>
              <w:t>Unit 8, Redmond Square, Wexford, Y35 HF68.</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(053) 912 2622 Faks: (053) 912 4927</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El. paštas: lawcentrewexford@legalaidboard.ie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VIKLOU (WICKLOW)</w:t>
            </w:r>
          </w:p>
        </w:tc>
        <w:tc>
          <w:tcPr>
            <w:tcW w:w="4828" w:type="dxa"/>
            <w:shd w:val="clear" w:color="auto" w:fill="EAF1DD" w:themeFill="accent3" w:themeFillTint="33"/>
          </w:tcPr>
          <w:p w:rsidR="00671C47" w:rsidRPr="00671C47" w:rsidRDefault="00671C47" w:rsidP="00671C47">
            <w:pPr>
              <w:autoSpaceDE w:val="0"/>
              <w:autoSpaceDN w:val="0"/>
              <w:adjustRightInd w:val="0"/>
              <w:rPr>
                <w:rFonts w:ascii="Arial" w:eastAsia="Calibri" w:hAnsi="Arial" w:cs="Arial"/>
                <w:sz w:val="20"/>
                <w:szCs w:val="20"/>
              </w:rPr>
            </w:pPr>
            <w:r>
              <w:rPr>
                <w:rFonts w:ascii="Arial" w:hAnsi="Arial"/>
                <w:sz w:val="20"/>
                <w:szCs w:val="20"/>
              </w:rPr>
              <w:t xml:space="preserve">Floor 3, Block D, Civic Offices,  Main Street,  Bray </w:t>
            </w:r>
          </w:p>
          <w:p w:rsidR="00921168" w:rsidRPr="00921168" w:rsidRDefault="00671C47" w:rsidP="00671C47">
            <w:pPr>
              <w:autoSpaceDE w:val="0"/>
              <w:autoSpaceDN w:val="0"/>
              <w:adjustRightInd w:val="0"/>
              <w:rPr>
                <w:rFonts w:ascii="Arial" w:eastAsia="Calibri" w:hAnsi="Arial" w:cs="Arial"/>
                <w:sz w:val="20"/>
                <w:szCs w:val="20"/>
              </w:rPr>
            </w:pPr>
            <w:r>
              <w:rPr>
                <w:rFonts w:ascii="Arial" w:hAnsi="Arial"/>
                <w:sz w:val="20"/>
                <w:szCs w:val="20"/>
              </w:rPr>
              <w:t>Co. Wicklow, A98 R6W4</w:t>
            </w:r>
          </w:p>
        </w:tc>
        <w:tc>
          <w:tcPr>
            <w:tcW w:w="4380" w:type="dxa"/>
            <w:shd w:val="clear" w:color="auto" w:fill="EAF1DD" w:themeFill="accent3" w:themeFillTint="33"/>
          </w:tcPr>
          <w:p w:rsidR="00671C47" w:rsidRPr="00671C47" w:rsidRDefault="00671C47" w:rsidP="00671C47">
            <w:pPr>
              <w:autoSpaceDE w:val="0"/>
              <w:autoSpaceDN w:val="0"/>
              <w:adjustRightInd w:val="0"/>
              <w:rPr>
                <w:rFonts w:ascii="Arial" w:eastAsia="Calibri" w:hAnsi="Arial" w:cs="Arial"/>
                <w:sz w:val="20"/>
                <w:szCs w:val="20"/>
              </w:rPr>
            </w:pPr>
            <w:r>
              <w:rPr>
                <w:rFonts w:ascii="Arial" w:hAnsi="Arial"/>
                <w:sz w:val="20"/>
                <w:szCs w:val="20"/>
              </w:rPr>
              <w:t>Tel.: (01) 202 2644  Faks: (01) 202 2667</w:t>
            </w:r>
          </w:p>
          <w:p w:rsidR="00921168" w:rsidRPr="00921168" w:rsidRDefault="00671C47" w:rsidP="00671C47">
            <w:pPr>
              <w:autoSpaceDE w:val="0"/>
              <w:autoSpaceDN w:val="0"/>
              <w:adjustRightInd w:val="0"/>
              <w:rPr>
                <w:rFonts w:ascii="Arial" w:eastAsia="Times New Roman" w:hAnsi="Arial" w:cs="Arial"/>
                <w:color w:val="000000"/>
                <w:sz w:val="20"/>
                <w:szCs w:val="20"/>
              </w:rPr>
            </w:pPr>
            <w:r>
              <w:rPr>
                <w:rFonts w:ascii="Arial" w:hAnsi="Arial"/>
                <w:sz w:val="20"/>
                <w:szCs w:val="20"/>
              </w:rPr>
              <w:t>El. paštas: lawcentrewicklow@legalaidboard.ie</w:t>
            </w:r>
          </w:p>
        </w:tc>
      </w:tr>
    </w:tbl>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
          <w:szCs w:val="2"/>
          <w:lang w:val="en-GB" w:bidi="hi-IN"/>
        </w:rPr>
      </w:pPr>
    </w:p>
    <w:p w:rsidR="009B314F" w:rsidRDefault="009B314F"/>
    <w:sectPr w:rsidR="009B314F" w:rsidSect="00992DEF">
      <w:pgSz w:w="11907" w:h="16839" w:code="9"/>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4E" w:rsidRDefault="00E5354E">
      <w:pPr>
        <w:spacing w:after="0" w:line="240" w:lineRule="auto"/>
      </w:pPr>
      <w:r>
        <w:separator/>
      </w:r>
    </w:p>
  </w:endnote>
  <w:endnote w:type="continuationSeparator" w:id="0">
    <w:p w:rsidR="00E5354E" w:rsidRDefault="00E5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4E" w:rsidRDefault="00E5354E">
      <w:pPr>
        <w:spacing w:after="0" w:line="240" w:lineRule="auto"/>
      </w:pPr>
      <w:r>
        <w:separator/>
      </w:r>
    </w:p>
  </w:footnote>
  <w:footnote w:type="continuationSeparator" w:id="0">
    <w:p w:rsidR="00E5354E" w:rsidRDefault="00E53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64" w:rsidRDefault="00092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98"/>
    <w:multiLevelType w:val="hybridMultilevel"/>
    <w:tmpl w:val="E272C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A8083B"/>
    <w:multiLevelType w:val="hybridMultilevel"/>
    <w:tmpl w:val="031233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CB6CFC"/>
    <w:multiLevelType w:val="hybridMultilevel"/>
    <w:tmpl w:val="B1442E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125C2A"/>
    <w:multiLevelType w:val="hybridMultilevel"/>
    <w:tmpl w:val="05BC75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62FE0A3E">
      <w:numFmt w:val="bullet"/>
      <w:lvlText w:val="•"/>
      <w:lvlJc w:val="left"/>
      <w:pPr>
        <w:ind w:left="2160" w:hanging="720"/>
      </w:pPr>
      <w:rPr>
        <w:rFonts w:ascii="Arial" w:eastAsia="Times New Roman" w:hAnsi="Arial" w:cs="Arial"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00257D5"/>
    <w:multiLevelType w:val="hybridMultilevel"/>
    <w:tmpl w:val="7F1CC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FB6267"/>
    <w:multiLevelType w:val="hybridMultilevel"/>
    <w:tmpl w:val="CFE407B8"/>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3A47D0"/>
    <w:multiLevelType w:val="hybridMultilevel"/>
    <w:tmpl w:val="508E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6E4C71"/>
    <w:multiLevelType w:val="hybridMultilevel"/>
    <w:tmpl w:val="AC48BB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6E365806"/>
    <w:multiLevelType w:val="hybridMultilevel"/>
    <w:tmpl w:val="3B8CC49C"/>
    <w:lvl w:ilvl="0" w:tplc="18090001">
      <w:start w:val="1"/>
      <w:numFmt w:val="bullet"/>
      <w:lvlText w:val=""/>
      <w:lvlJc w:val="left"/>
      <w:pPr>
        <w:ind w:left="720" w:hanging="72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68"/>
    <w:rsid w:val="0009210F"/>
    <w:rsid w:val="00183669"/>
    <w:rsid w:val="002134D4"/>
    <w:rsid w:val="00225065"/>
    <w:rsid w:val="0025161B"/>
    <w:rsid w:val="0027360F"/>
    <w:rsid w:val="002E0300"/>
    <w:rsid w:val="003747DA"/>
    <w:rsid w:val="003A28F6"/>
    <w:rsid w:val="003C7908"/>
    <w:rsid w:val="003F512F"/>
    <w:rsid w:val="00424DCA"/>
    <w:rsid w:val="004369DF"/>
    <w:rsid w:val="00452EB5"/>
    <w:rsid w:val="004E42A9"/>
    <w:rsid w:val="004F3388"/>
    <w:rsid w:val="0054311A"/>
    <w:rsid w:val="005A58F9"/>
    <w:rsid w:val="005D4D99"/>
    <w:rsid w:val="00615D7B"/>
    <w:rsid w:val="00656AF3"/>
    <w:rsid w:val="00671C47"/>
    <w:rsid w:val="0067732C"/>
    <w:rsid w:val="006B2B4F"/>
    <w:rsid w:val="0076012E"/>
    <w:rsid w:val="00774BD5"/>
    <w:rsid w:val="007A65B7"/>
    <w:rsid w:val="00813428"/>
    <w:rsid w:val="0090626A"/>
    <w:rsid w:val="00921168"/>
    <w:rsid w:val="009B0A89"/>
    <w:rsid w:val="009B314F"/>
    <w:rsid w:val="009D7A72"/>
    <w:rsid w:val="009F6B58"/>
    <w:rsid w:val="00CD0328"/>
    <w:rsid w:val="00CE1794"/>
    <w:rsid w:val="00E5354E"/>
    <w:rsid w:val="00E65AB5"/>
    <w:rsid w:val="00E800A3"/>
    <w:rsid w:val="00EB78C0"/>
    <w:rsid w:val="00FA7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lt-LT"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lt-LT"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8</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cp:lastPrinted>2019-02-13T09:45:00Z</cp:lastPrinted>
  <dcterms:created xsi:type="dcterms:W3CDTF">2019-03-13T14:32:00Z</dcterms:created>
  <dcterms:modified xsi:type="dcterms:W3CDTF">2019-03-13T14:32:00Z</dcterms:modified>
</cp:coreProperties>
</file>