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5C" w:rsidRPr="00A4710F" w:rsidRDefault="00FA3AE1" w:rsidP="00AB6A85">
      <w:pPr>
        <w:autoSpaceDE w:val="0"/>
        <w:autoSpaceDN w:val="0"/>
        <w:adjustRightInd w:val="0"/>
        <w:rPr>
          <w:rFonts w:cs="Arial"/>
          <w:b/>
          <w:bCs/>
          <w:color w:val="292526"/>
          <w:szCs w:val="24"/>
        </w:rPr>
      </w:pPr>
      <w:bookmarkStart w:id="0" w:name="_GoBack"/>
      <w:bookmarkEnd w:id="0"/>
      <w:r>
        <w:rPr>
          <w:b/>
          <w:bCs/>
          <w:color w:val="292526"/>
          <w:szCs w:val="24"/>
        </w:rPr>
        <w:t xml:space="preserve">BROȘURA Nr. 12 - ELIGIBILITATEA FINANCIARĂ ȘI CONTRIBUȚIILE </w:t>
      </w:r>
    </w:p>
    <w:p w:rsidR="00B45727" w:rsidRDefault="00B45727" w:rsidP="00AB6A85">
      <w:pPr>
        <w:autoSpaceDE w:val="0"/>
        <w:autoSpaceDN w:val="0"/>
        <w:adjustRightInd w:val="0"/>
        <w:rPr>
          <w:rFonts w:cs="Arial"/>
          <w:color w:val="292526"/>
          <w:szCs w:val="24"/>
        </w:rPr>
      </w:pPr>
    </w:p>
    <w:tbl>
      <w:tblPr>
        <w:tblStyle w:val="TableGrid"/>
        <w:tblW w:w="0" w:type="auto"/>
        <w:tblLook w:val="04A0" w:firstRow="1" w:lastRow="0" w:firstColumn="1" w:lastColumn="0" w:noHBand="0" w:noVBand="1"/>
      </w:tblPr>
      <w:tblGrid>
        <w:gridCol w:w="8856"/>
      </w:tblGrid>
      <w:tr w:rsidR="00892943" w:rsidTr="00892943">
        <w:tc>
          <w:tcPr>
            <w:tcW w:w="8856" w:type="dxa"/>
          </w:tcPr>
          <w:p w:rsidR="00892943" w:rsidRDefault="00892943" w:rsidP="00AB6A85">
            <w:pPr>
              <w:autoSpaceDE w:val="0"/>
              <w:autoSpaceDN w:val="0"/>
              <w:adjustRightInd w:val="0"/>
              <w:rPr>
                <w:rFonts w:cs="Arial"/>
                <w:color w:val="292526"/>
                <w:szCs w:val="24"/>
              </w:rPr>
            </w:pPr>
            <w:r>
              <w:rPr>
                <w:color w:val="292526"/>
                <w:szCs w:val="24"/>
              </w:rPr>
              <w:t>Pentru a obține asistență și consiliere juridică în materie civilă, veniturile dvs. disponibile trebuie să fie sub 18.000 €, iar activele dvs. fixe trebuie să fie sub 100.000 €.</w:t>
            </w:r>
          </w:p>
          <w:p w:rsidR="00892943" w:rsidRDefault="00892943" w:rsidP="00AB6A85">
            <w:pPr>
              <w:autoSpaceDE w:val="0"/>
              <w:autoSpaceDN w:val="0"/>
              <w:adjustRightInd w:val="0"/>
              <w:rPr>
                <w:rFonts w:cs="Arial"/>
                <w:color w:val="292526"/>
                <w:szCs w:val="24"/>
              </w:rPr>
            </w:pPr>
          </w:p>
          <w:p w:rsidR="00892943" w:rsidRDefault="00892943" w:rsidP="00AB6A85">
            <w:pPr>
              <w:autoSpaceDE w:val="0"/>
              <w:autoSpaceDN w:val="0"/>
              <w:adjustRightInd w:val="0"/>
              <w:rPr>
                <w:rFonts w:cs="Arial"/>
                <w:color w:val="292526"/>
                <w:szCs w:val="24"/>
              </w:rPr>
            </w:pPr>
            <w:r>
              <w:rPr>
                <w:color w:val="292526"/>
                <w:szCs w:val="24"/>
              </w:rPr>
              <w:t>„Disponibil” înseamnă că vă vom acorda anumite indemnizații. Indemnizațiile din venitul dvs. sunt pentru soțul/soția, copiii dvs., cazare, anumite impozite pe venit și îngrijirea copiilor. Indemnizațiile cu privire la capitalul dvs. se referă la împrumuturi și datorii.</w:t>
            </w:r>
          </w:p>
          <w:p w:rsidR="00892943" w:rsidRDefault="00892943" w:rsidP="00AB6A85">
            <w:pPr>
              <w:autoSpaceDE w:val="0"/>
              <w:autoSpaceDN w:val="0"/>
              <w:adjustRightInd w:val="0"/>
              <w:rPr>
                <w:rFonts w:cs="Arial"/>
                <w:color w:val="292526"/>
                <w:szCs w:val="24"/>
              </w:rPr>
            </w:pPr>
          </w:p>
          <w:p w:rsidR="00892943" w:rsidRDefault="00892943" w:rsidP="00AB6A85">
            <w:pPr>
              <w:autoSpaceDE w:val="0"/>
              <w:autoSpaceDN w:val="0"/>
              <w:adjustRightInd w:val="0"/>
              <w:rPr>
                <w:rFonts w:cs="Arial"/>
                <w:color w:val="292526"/>
                <w:szCs w:val="24"/>
              </w:rPr>
            </w:pPr>
            <w:r>
              <w:rPr>
                <w:color w:val="292526"/>
                <w:szCs w:val="24"/>
              </w:rPr>
              <w:t xml:space="preserve">De obicei, trebuie să achitați o contribuție de cel puțin 30 € pentru consiliere juridică și de 130 € dacă trebuie să vă prezentați în Instanță. </w:t>
            </w:r>
          </w:p>
          <w:p w:rsidR="00892943" w:rsidRDefault="00892943" w:rsidP="00AB6A85">
            <w:pPr>
              <w:autoSpaceDE w:val="0"/>
              <w:autoSpaceDN w:val="0"/>
              <w:adjustRightInd w:val="0"/>
              <w:rPr>
                <w:rFonts w:cs="Arial"/>
                <w:color w:val="292526"/>
                <w:szCs w:val="24"/>
              </w:rPr>
            </w:pPr>
          </w:p>
          <w:p w:rsidR="00892943" w:rsidRDefault="00892943" w:rsidP="00892943">
            <w:pPr>
              <w:autoSpaceDE w:val="0"/>
              <w:autoSpaceDN w:val="0"/>
              <w:adjustRightInd w:val="0"/>
              <w:rPr>
                <w:rFonts w:cs="Arial"/>
                <w:color w:val="292526"/>
                <w:szCs w:val="24"/>
              </w:rPr>
            </w:pPr>
            <w:r>
              <w:rPr>
                <w:color w:val="292526"/>
                <w:szCs w:val="24"/>
              </w:rPr>
              <w:t>Dacă se referă cauza dvs. la agenția Tusla, care transmite o solicitare de a vă lua copiii în îngrijire, nu va trebui să achitați o contribuție.</w:t>
            </w:r>
          </w:p>
        </w:tc>
      </w:tr>
    </w:tbl>
    <w:p w:rsidR="00892943" w:rsidRDefault="00892943" w:rsidP="00AB6A85">
      <w:pPr>
        <w:autoSpaceDE w:val="0"/>
        <w:autoSpaceDN w:val="0"/>
        <w:adjustRightInd w:val="0"/>
        <w:rPr>
          <w:rFonts w:cs="Arial"/>
          <w:color w:val="292526"/>
          <w:szCs w:val="24"/>
        </w:rPr>
      </w:pPr>
    </w:p>
    <w:p w:rsidR="00892943" w:rsidRPr="00A4710F" w:rsidRDefault="00892943" w:rsidP="00AB6A85">
      <w:pPr>
        <w:autoSpaceDE w:val="0"/>
        <w:autoSpaceDN w:val="0"/>
        <w:adjustRightInd w:val="0"/>
        <w:rPr>
          <w:rFonts w:cs="Arial"/>
          <w:color w:val="292526"/>
          <w:szCs w:val="24"/>
        </w:rPr>
      </w:pPr>
    </w:p>
    <w:p w:rsidR="00536456" w:rsidRPr="00420B49" w:rsidRDefault="00536456" w:rsidP="00AB6A85">
      <w:pPr>
        <w:autoSpaceDE w:val="0"/>
        <w:autoSpaceDN w:val="0"/>
        <w:adjustRightInd w:val="0"/>
        <w:rPr>
          <w:rFonts w:cs="Arial"/>
          <w:b/>
          <w:color w:val="292526"/>
          <w:szCs w:val="24"/>
        </w:rPr>
      </w:pPr>
      <w:r>
        <w:rPr>
          <w:b/>
          <w:color w:val="292526"/>
          <w:szCs w:val="24"/>
        </w:rPr>
        <w:t>De unde știu dacă sunt eligibil(ă) pentru servicii juridice?</w:t>
      </w:r>
    </w:p>
    <w:p w:rsidR="00DA1852" w:rsidRDefault="00DA1852" w:rsidP="00AB6A85">
      <w:pPr>
        <w:autoSpaceDE w:val="0"/>
        <w:autoSpaceDN w:val="0"/>
        <w:adjustRightInd w:val="0"/>
        <w:rPr>
          <w:rFonts w:cs="Arial"/>
          <w:bCs/>
          <w:color w:val="292526"/>
          <w:szCs w:val="24"/>
        </w:rPr>
      </w:pPr>
      <w:r>
        <w:rPr>
          <w:bCs/>
          <w:color w:val="292526"/>
          <w:szCs w:val="24"/>
        </w:rPr>
        <w:t xml:space="preserve">Când solicitați asistență juridică, trebuie să ne comunicați (pe formularul de solicitare) detaliile complete ale venitului și ale activelor dvs. Aceasta este </w:t>
      </w:r>
      <w:r>
        <w:rPr>
          <w:b/>
          <w:bCs/>
          <w:color w:val="292526"/>
          <w:szCs w:val="24"/>
        </w:rPr>
        <w:t>evaluarea financiară</w:t>
      </w:r>
      <w:r>
        <w:rPr>
          <w:bCs/>
          <w:color w:val="292526"/>
          <w:szCs w:val="24"/>
        </w:rPr>
        <w:t xml:space="preserve">. Vom analiza veniturile și activele dvs., vă vom acorda anumite indemnizații și vom decide dacă puteți obține sau nu asistență și consiliere juridică. </w:t>
      </w:r>
    </w:p>
    <w:p w:rsidR="00DA1852" w:rsidRDefault="00DA1852" w:rsidP="00AB6A85">
      <w:pPr>
        <w:autoSpaceDE w:val="0"/>
        <w:autoSpaceDN w:val="0"/>
        <w:adjustRightInd w:val="0"/>
        <w:rPr>
          <w:rFonts w:cs="Arial"/>
          <w:bCs/>
          <w:color w:val="292526"/>
          <w:szCs w:val="24"/>
        </w:rPr>
      </w:pPr>
    </w:p>
    <w:p w:rsidR="00DA1852" w:rsidRDefault="00DA1852" w:rsidP="00AB6A85">
      <w:pPr>
        <w:autoSpaceDE w:val="0"/>
        <w:autoSpaceDN w:val="0"/>
        <w:adjustRightInd w:val="0"/>
        <w:rPr>
          <w:rFonts w:cs="Arial"/>
          <w:bCs/>
          <w:color w:val="292526"/>
          <w:szCs w:val="24"/>
        </w:rPr>
      </w:pPr>
      <w:r>
        <w:rPr>
          <w:bCs/>
          <w:color w:val="292526"/>
          <w:szCs w:val="24"/>
        </w:rPr>
        <w:t xml:space="preserve">Dacă decidem că puteți primi asistență și consiliere juridică în materie civilă, vom calcula de asemenea suma de bani </w:t>
      </w:r>
      <w:r>
        <w:rPr>
          <w:b/>
          <w:bCs/>
          <w:color w:val="292526"/>
          <w:szCs w:val="24"/>
        </w:rPr>
        <w:t>(contribuția)</w:t>
      </w:r>
      <w:r>
        <w:rPr>
          <w:bCs/>
          <w:color w:val="292526"/>
          <w:szCs w:val="24"/>
        </w:rPr>
        <w:t xml:space="preserve"> pe care trebuie să ne-o achitați înainte de a putea primi consiliere sau asistență juridică.</w:t>
      </w:r>
    </w:p>
    <w:p w:rsidR="00DA1852" w:rsidRDefault="00DA1852" w:rsidP="00AB6A85">
      <w:pPr>
        <w:autoSpaceDE w:val="0"/>
        <w:autoSpaceDN w:val="0"/>
        <w:adjustRightInd w:val="0"/>
        <w:rPr>
          <w:rFonts w:cs="Arial"/>
          <w:bCs/>
          <w:color w:val="292526"/>
          <w:szCs w:val="24"/>
        </w:rPr>
      </w:pPr>
    </w:p>
    <w:p w:rsidR="00DA1852" w:rsidRPr="00420B49" w:rsidRDefault="00DA1852" w:rsidP="00AB6A85">
      <w:pPr>
        <w:autoSpaceDE w:val="0"/>
        <w:autoSpaceDN w:val="0"/>
        <w:adjustRightInd w:val="0"/>
        <w:rPr>
          <w:rFonts w:cs="Arial"/>
          <w:bCs/>
          <w:color w:val="292526"/>
          <w:szCs w:val="24"/>
        </w:rPr>
      </w:pPr>
      <w:r>
        <w:rPr>
          <w:bCs/>
          <w:color w:val="292526"/>
          <w:szCs w:val="24"/>
        </w:rPr>
        <w:t>Dacă trebuie să vă prezentați în Instanță, vom analiza de asemenea fondul cauzei dvs. Juristul dvs. vă va explica implicațiile acestui lucru.</w:t>
      </w:r>
    </w:p>
    <w:p w:rsidR="00637C21" w:rsidRPr="006F1B33" w:rsidRDefault="00637C21" w:rsidP="00AB6A85">
      <w:pPr>
        <w:autoSpaceDE w:val="0"/>
        <w:autoSpaceDN w:val="0"/>
        <w:adjustRightInd w:val="0"/>
        <w:rPr>
          <w:rFonts w:cs="Arial"/>
          <w:b/>
          <w:bCs/>
          <w:color w:val="292526"/>
          <w:szCs w:val="24"/>
        </w:rPr>
      </w:pPr>
    </w:p>
    <w:p w:rsidR="00637C21" w:rsidRPr="006F1B33" w:rsidRDefault="00637C21" w:rsidP="00AB6A85">
      <w:pPr>
        <w:autoSpaceDE w:val="0"/>
        <w:autoSpaceDN w:val="0"/>
        <w:adjustRightInd w:val="0"/>
        <w:rPr>
          <w:rFonts w:cs="Arial"/>
          <w:b/>
          <w:bCs/>
          <w:color w:val="292526"/>
          <w:szCs w:val="24"/>
        </w:rPr>
      </w:pPr>
      <w:r>
        <w:rPr>
          <w:b/>
          <w:bCs/>
          <w:color w:val="292526"/>
          <w:szCs w:val="24"/>
        </w:rPr>
        <w:t>Limitele de eligibilitate financiară</w:t>
      </w:r>
    </w:p>
    <w:p w:rsidR="00455518" w:rsidRPr="00420B49" w:rsidRDefault="00455518" w:rsidP="00AB6A85">
      <w:pPr>
        <w:autoSpaceDE w:val="0"/>
        <w:autoSpaceDN w:val="0"/>
        <w:adjustRightInd w:val="0"/>
        <w:rPr>
          <w:rFonts w:cs="Arial"/>
          <w:b/>
          <w:color w:val="292526"/>
          <w:szCs w:val="24"/>
        </w:rPr>
      </w:pPr>
      <w:r>
        <w:rPr>
          <w:b/>
          <w:color w:val="292526"/>
          <w:szCs w:val="24"/>
        </w:rPr>
        <w:t>Ce sunt limitele de eligibilitate financiară?</w:t>
      </w:r>
    </w:p>
    <w:p w:rsidR="00DA1852" w:rsidRDefault="00DA1852" w:rsidP="00AB6A85">
      <w:pPr>
        <w:autoSpaceDE w:val="0"/>
        <w:autoSpaceDN w:val="0"/>
        <w:adjustRightInd w:val="0"/>
        <w:rPr>
          <w:rFonts w:cs="Arial"/>
          <w:bCs/>
          <w:color w:val="292526"/>
          <w:szCs w:val="24"/>
        </w:rPr>
      </w:pPr>
      <w:r>
        <w:rPr>
          <w:bCs/>
          <w:color w:val="292526"/>
          <w:szCs w:val="24"/>
        </w:rPr>
        <w:t xml:space="preserve">Venitul dvs., după ce deducem anumite indemnizații pentru anumite cheltuieli </w:t>
      </w:r>
      <w:r>
        <w:rPr>
          <w:b/>
          <w:bCs/>
          <w:color w:val="292526"/>
          <w:szCs w:val="24"/>
        </w:rPr>
        <w:t xml:space="preserve">(venitul disponibil) </w:t>
      </w:r>
      <w:r>
        <w:rPr>
          <w:bCs/>
          <w:color w:val="292526"/>
          <w:szCs w:val="24"/>
        </w:rPr>
        <w:t xml:space="preserve">trebuie să fie sub 18.000 €. Capitalul dvs., după ce permitem anumite deduceri pentru împrumuturi și datorii </w:t>
      </w:r>
      <w:r>
        <w:rPr>
          <w:b/>
          <w:bCs/>
          <w:color w:val="292526"/>
          <w:szCs w:val="24"/>
        </w:rPr>
        <w:t xml:space="preserve">(capitalul disponibil) </w:t>
      </w:r>
      <w:r>
        <w:rPr>
          <w:bCs/>
          <w:color w:val="292526"/>
          <w:szCs w:val="24"/>
        </w:rPr>
        <w:t xml:space="preserve">trebuie să fie sub 100.000 €. </w:t>
      </w:r>
    </w:p>
    <w:p w:rsidR="00DA1852" w:rsidRDefault="00DA1852" w:rsidP="00AB6A85">
      <w:pPr>
        <w:autoSpaceDE w:val="0"/>
        <w:autoSpaceDN w:val="0"/>
        <w:adjustRightInd w:val="0"/>
        <w:rPr>
          <w:rFonts w:cs="Arial"/>
          <w:bCs/>
          <w:color w:val="292526"/>
          <w:szCs w:val="24"/>
        </w:rPr>
      </w:pPr>
    </w:p>
    <w:p w:rsidR="001D6717" w:rsidRPr="00420B49" w:rsidRDefault="00DA1852" w:rsidP="00AB6A85">
      <w:pPr>
        <w:autoSpaceDE w:val="0"/>
        <w:autoSpaceDN w:val="0"/>
        <w:adjustRightInd w:val="0"/>
        <w:rPr>
          <w:rFonts w:cs="Arial"/>
          <w:bCs/>
          <w:color w:val="292526"/>
          <w:szCs w:val="24"/>
        </w:rPr>
      </w:pPr>
      <w:r>
        <w:rPr>
          <w:bCs/>
          <w:color w:val="292526"/>
          <w:szCs w:val="24"/>
        </w:rPr>
        <w:t>Nu includem locuința familială în activele fixe dar nici nu permitem ipoteca contractată ca indemnizație.</w:t>
      </w:r>
    </w:p>
    <w:p w:rsidR="00DA1852" w:rsidRDefault="00DA1852" w:rsidP="00AB6A85">
      <w:pPr>
        <w:autoSpaceDE w:val="0"/>
        <w:autoSpaceDN w:val="0"/>
        <w:adjustRightInd w:val="0"/>
        <w:rPr>
          <w:rFonts w:cs="Arial"/>
          <w:b/>
          <w:bCs/>
          <w:color w:val="292526"/>
          <w:szCs w:val="24"/>
        </w:rPr>
      </w:pPr>
    </w:p>
    <w:p w:rsidR="00DA1852" w:rsidRDefault="00DA1852" w:rsidP="00AB6A85">
      <w:pPr>
        <w:autoSpaceDE w:val="0"/>
        <w:autoSpaceDN w:val="0"/>
        <w:adjustRightInd w:val="0"/>
        <w:rPr>
          <w:rFonts w:cs="Arial"/>
          <w:b/>
          <w:bCs/>
          <w:color w:val="292526"/>
          <w:szCs w:val="24"/>
        </w:rPr>
      </w:pPr>
    </w:p>
    <w:p w:rsidR="00E7742E" w:rsidRPr="006F1B33" w:rsidRDefault="00E7742E" w:rsidP="00AB6A85">
      <w:pPr>
        <w:autoSpaceDE w:val="0"/>
        <w:autoSpaceDN w:val="0"/>
        <w:adjustRightInd w:val="0"/>
        <w:rPr>
          <w:rFonts w:cs="Arial"/>
          <w:b/>
          <w:bCs/>
          <w:color w:val="292526"/>
          <w:szCs w:val="24"/>
        </w:rPr>
      </w:pPr>
      <w:r>
        <w:rPr>
          <w:b/>
          <w:bCs/>
          <w:color w:val="292526"/>
          <w:szCs w:val="24"/>
        </w:rPr>
        <w:t>Trebuie să completez întotdeauna o declarație de avere și capital</w:t>
      </w:r>
    </w:p>
    <w:p w:rsidR="00E7742E" w:rsidRPr="006F1B33" w:rsidRDefault="00E7742E" w:rsidP="00AB6A85">
      <w:pPr>
        <w:autoSpaceDE w:val="0"/>
        <w:autoSpaceDN w:val="0"/>
        <w:adjustRightInd w:val="0"/>
        <w:rPr>
          <w:rFonts w:cs="Arial"/>
          <w:bCs/>
          <w:color w:val="292526"/>
          <w:szCs w:val="24"/>
        </w:rPr>
      </w:pPr>
      <w:r>
        <w:rPr>
          <w:bCs/>
          <w:color w:val="292526"/>
          <w:szCs w:val="24"/>
        </w:rPr>
        <w:lastRenderedPageBreak/>
        <w:t xml:space="preserve">Nu. Dacă ne transmiteți o declarație prin care singura dvs. sursă de venit este ajutorul social </w:t>
      </w:r>
      <w:r>
        <w:rPr>
          <w:b/>
          <w:bCs/>
          <w:color w:val="292526"/>
          <w:szCs w:val="24"/>
        </w:rPr>
        <w:t>și</w:t>
      </w:r>
      <w:r>
        <w:rPr>
          <w:bCs/>
          <w:color w:val="292526"/>
          <w:szCs w:val="24"/>
        </w:rPr>
        <w:t xml:space="preserve"> valoarea activelor dvs. este sub 4.000 €, nu trebuie să completați o declarație de avere și capital.</w:t>
      </w:r>
    </w:p>
    <w:p w:rsidR="0013312B" w:rsidRDefault="0013312B" w:rsidP="00AB6A85">
      <w:pPr>
        <w:autoSpaceDE w:val="0"/>
        <w:autoSpaceDN w:val="0"/>
        <w:adjustRightInd w:val="0"/>
        <w:rPr>
          <w:rFonts w:cs="Arial"/>
          <w:bCs/>
          <w:color w:val="292526"/>
          <w:szCs w:val="24"/>
          <w:u w:val="single"/>
        </w:rPr>
      </w:pPr>
    </w:p>
    <w:p w:rsidR="0013312B" w:rsidRPr="006F1B33" w:rsidRDefault="0013312B" w:rsidP="00AB6A85">
      <w:pPr>
        <w:autoSpaceDE w:val="0"/>
        <w:autoSpaceDN w:val="0"/>
        <w:adjustRightInd w:val="0"/>
        <w:rPr>
          <w:rFonts w:cs="Arial"/>
          <w:b/>
          <w:bCs/>
          <w:color w:val="292526"/>
          <w:szCs w:val="24"/>
        </w:rPr>
      </w:pPr>
      <w:r>
        <w:rPr>
          <w:b/>
          <w:bCs/>
          <w:color w:val="292526"/>
          <w:szCs w:val="24"/>
        </w:rPr>
        <w:t>De unde obțin un formular de solicitare?</w:t>
      </w:r>
    </w:p>
    <w:p w:rsidR="0013312B" w:rsidRPr="006F1B33" w:rsidRDefault="0013312B" w:rsidP="00AB6A85">
      <w:pPr>
        <w:autoSpaceDE w:val="0"/>
        <w:autoSpaceDN w:val="0"/>
        <w:adjustRightInd w:val="0"/>
        <w:rPr>
          <w:rFonts w:cs="Arial"/>
          <w:bCs/>
          <w:color w:val="292526"/>
          <w:szCs w:val="24"/>
        </w:rPr>
      </w:pPr>
      <w:r>
        <w:rPr>
          <w:bCs/>
          <w:color w:val="292526"/>
          <w:szCs w:val="24"/>
        </w:rPr>
        <w:t xml:space="preserve">Puteți transmite solicitarea online la </w:t>
      </w:r>
      <w:hyperlink r:id="rId8" w:history="1">
        <w:r>
          <w:rPr>
            <w:rStyle w:val="Hyperlink"/>
            <w:bCs/>
            <w:szCs w:val="24"/>
            <w:u w:val="none"/>
          </w:rPr>
          <w:t>www.legalaidboard.ie</w:t>
        </w:r>
      </w:hyperlink>
      <w:r>
        <w:rPr>
          <w:bCs/>
          <w:color w:val="292526"/>
          <w:szCs w:val="24"/>
        </w:rPr>
        <w:t xml:space="preserve"> . Alternativ, puteți să obțineți un formular de solicitare pe hârtie de la orice oficiu al Consiliului de Asistență Juridică și să îl returnați către cel mai apropiat centru de avocatură.</w:t>
      </w:r>
    </w:p>
    <w:p w:rsidR="00E7742E" w:rsidRPr="00E7742E" w:rsidRDefault="00E7742E" w:rsidP="00AB6A85">
      <w:pPr>
        <w:autoSpaceDE w:val="0"/>
        <w:autoSpaceDN w:val="0"/>
        <w:adjustRightInd w:val="0"/>
        <w:rPr>
          <w:rFonts w:cs="Arial"/>
          <w:b/>
          <w:bCs/>
          <w:color w:val="292526"/>
          <w:szCs w:val="24"/>
        </w:rPr>
      </w:pPr>
    </w:p>
    <w:p w:rsidR="00637C21" w:rsidRPr="006F1B33" w:rsidRDefault="00637C21" w:rsidP="00AB6A85">
      <w:pPr>
        <w:autoSpaceDE w:val="0"/>
        <w:autoSpaceDN w:val="0"/>
        <w:adjustRightInd w:val="0"/>
        <w:rPr>
          <w:rFonts w:cs="Arial"/>
          <w:b/>
          <w:bCs/>
          <w:color w:val="292526"/>
          <w:szCs w:val="24"/>
        </w:rPr>
      </w:pPr>
      <w:r>
        <w:rPr>
          <w:b/>
          <w:bCs/>
          <w:color w:val="292526"/>
          <w:szCs w:val="24"/>
        </w:rPr>
        <w:t>Veniturile</w:t>
      </w:r>
    </w:p>
    <w:p w:rsidR="00F0175B" w:rsidRPr="0013312B" w:rsidRDefault="005445FF" w:rsidP="00AB6A85">
      <w:pPr>
        <w:autoSpaceDE w:val="0"/>
        <w:autoSpaceDN w:val="0"/>
        <w:adjustRightInd w:val="0"/>
        <w:rPr>
          <w:rFonts w:cs="Arial"/>
          <w:b/>
          <w:bCs/>
          <w:color w:val="292526"/>
          <w:szCs w:val="24"/>
        </w:rPr>
      </w:pPr>
      <w:r>
        <w:rPr>
          <w:b/>
          <w:bCs/>
          <w:color w:val="292526"/>
          <w:szCs w:val="24"/>
        </w:rPr>
        <w:t>Cum îmi sunt evaluate veniturile?</w:t>
      </w:r>
    </w:p>
    <w:p w:rsidR="00FA3AE1" w:rsidRPr="00420B49" w:rsidRDefault="00FA3AE1" w:rsidP="00AB6A85">
      <w:pPr>
        <w:autoSpaceDE w:val="0"/>
        <w:autoSpaceDN w:val="0"/>
        <w:adjustRightInd w:val="0"/>
        <w:rPr>
          <w:rFonts w:cs="Arial"/>
          <w:color w:val="292526"/>
          <w:szCs w:val="24"/>
        </w:rPr>
      </w:pPr>
      <w:r>
        <w:rPr>
          <w:color w:val="292526"/>
          <w:szCs w:val="24"/>
        </w:rPr>
        <w:t xml:space="preserve">Primul pas este să completați o </w:t>
      </w:r>
      <w:r>
        <w:rPr>
          <w:b/>
          <w:color w:val="292526"/>
          <w:szCs w:val="24"/>
        </w:rPr>
        <w:t>declarație de avere</w:t>
      </w:r>
      <w:r>
        <w:rPr>
          <w:color w:val="292526"/>
          <w:szCs w:val="24"/>
        </w:rPr>
        <w:t xml:space="preserve"> pe formularul de solicitare a serviciilor juridice. Pe acest formular vi se va cere să furnizați următoarele informații: </w:t>
      </w:r>
    </w:p>
    <w:p w:rsidR="00FA3AE1" w:rsidRPr="00420B49" w:rsidRDefault="00FA3AE1" w:rsidP="00AB6A85">
      <w:pPr>
        <w:autoSpaceDE w:val="0"/>
        <w:autoSpaceDN w:val="0"/>
        <w:adjustRightInd w:val="0"/>
        <w:rPr>
          <w:rFonts w:cs="Arial"/>
          <w:color w:val="292526"/>
          <w:szCs w:val="24"/>
        </w:rPr>
      </w:pPr>
    </w:p>
    <w:p w:rsidR="00FA3AE1" w:rsidRPr="00420B49" w:rsidRDefault="006B07DF" w:rsidP="000B1DED">
      <w:pPr>
        <w:pStyle w:val="ListBullet"/>
        <w:tabs>
          <w:tab w:val="clear" w:pos="360"/>
          <w:tab w:val="num" w:pos="851"/>
        </w:tabs>
        <w:ind w:left="851" w:hanging="567"/>
        <w:rPr>
          <w:rFonts w:cs="Arial"/>
          <w:szCs w:val="24"/>
        </w:rPr>
      </w:pPr>
      <w:r>
        <w:t>Venitul - acesta este venitul dvs. total, de exemplu retribuțiile, salariile, ajutorul social (deși unele plăți de ajutoare sociale, precum alocația pentru copii și indemnizația pentru îngrijitori, nu sunt incluse), pensia; și</w:t>
      </w:r>
    </w:p>
    <w:p w:rsidR="00391CAC" w:rsidRPr="00420B49" w:rsidRDefault="00836BEB" w:rsidP="000B1DED">
      <w:pPr>
        <w:pStyle w:val="ListBullet"/>
        <w:tabs>
          <w:tab w:val="clear" w:pos="360"/>
          <w:tab w:val="num" w:pos="851"/>
        </w:tabs>
        <w:ind w:left="851" w:hanging="567"/>
        <w:rPr>
          <w:rFonts w:cs="Arial"/>
          <w:szCs w:val="24"/>
        </w:rPr>
      </w:pPr>
      <w:r>
        <w:t xml:space="preserve">Anumite situații personale și de asemenea anumite elemente privind cheltuielile pentru a se decide indemnizațiile care pot fi compensate față de veniturile dvs. în scopul calculării veniturilor disponibile. </w:t>
      </w:r>
    </w:p>
    <w:p w:rsidR="00AB6A85" w:rsidRPr="00420B49" w:rsidRDefault="00AB6A85" w:rsidP="00AB6A85">
      <w:pPr>
        <w:autoSpaceDE w:val="0"/>
        <w:autoSpaceDN w:val="0"/>
        <w:adjustRightInd w:val="0"/>
        <w:rPr>
          <w:rFonts w:cs="Arial"/>
          <w:color w:val="292526"/>
          <w:szCs w:val="24"/>
        </w:rPr>
      </w:pPr>
    </w:p>
    <w:p w:rsidR="00FA3AE1" w:rsidRPr="00420B49" w:rsidRDefault="00FA3AE1" w:rsidP="00AB6A85">
      <w:pPr>
        <w:autoSpaceDE w:val="0"/>
        <w:autoSpaceDN w:val="0"/>
        <w:adjustRightInd w:val="0"/>
        <w:rPr>
          <w:rFonts w:cs="Arial"/>
          <w:color w:val="292526"/>
          <w:szCs w:val="24"/>
        </w:rPr>
      </w:pPr>
      <w:r>
        <w:rPr>
          <w:color w:val="292526"/>
          <w:szCs w:val="24"/>
        </w:rPr>
        <w:t>Indemnizațiile sunt după cum urmează:-</w:t>
      </w:r>
    </w:p>
    <w:p w:rsidR="00AB6A85" w:rsidRPr="00420B49" w:rsidRDefault="00AB6A85" w:rsidP="00AB6A85">
      <w:pPr>
        <w:autoSpaceDE w:val="0"/>
        <w:autoSpaceDN w:val="0"/>
        <w:adjustRightInd w:val="0"/>
        <w:rPr>
          <w:rFonts w:cs="Arial"/>
          <w:b/>
          <w:bCs/>
          <w:color w:val="2925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409"/>
      </w:tblGrid>
      <w:tr w:rsidR="00AB6A85" w:rsidRPr="00A4710F" w:rsidTr="00363F0C">
        <w:tc>
          <w:tcPr>
            <w:tcW w:w="3369" w:type="dxa"/>
          </w:tcPr>
          <w:p w:rsidR="00AB6A85" w:rsidRPr="00420B49" w:rsidRDefault="00AB6A85" w:rsidP="00363F0C">
            <w:pPr>
              <w:autoSpaceDE w:val="0"/>
              <w:autoSpaceDN w:val="0"/>
              <w:adjustRightInd w:val="0"/>
              <w:rPr>
                <w:rFonts w:cs="Arial"/>
                <w:b/>
                <w:bCs/>
                <w:color w:val="292526"/>
                <w:szCs w:val="24"/>
              </w:rPr>
            </w:pPr>
            <w:r>
              <w:rPr>
                <w:b/>
                <w:bCs/>
                <w:color w:val="292526"/>
                <w:szCs w:val="24"/>
              </w:rPr>
              <w:t xml:space="preserve">Indemnizații </w:t>
            </w:r>
          </w:p>
        </w:tc>
        <w:tc>
          <w:tcPr>
            <w:tcW w:w="2409" w:type="dxa"/>
          </w:tcPr>
          <w:p w:rsidR="00AB6A85" w:rsidRPr="00420B49" w:rsidRDefault="00AB6A85" w:rsidP="00363F0C">
            <w:pPr>
              <w:autoSpaceDE w:val="0"/>
              <w:autoSpaceDN w:val="0"/>
              <w:adjustRightInd w:val="0"/>
              <w:rPr>
                <w:rFonts w:cs="Arial"/>
                <w:b/>
                <w:color w:val="292526"/>
                <w:szCs w:val="24"/>
              </w:rPr>
            </w:pPr>
            <w:r>
              <w:rPr>
                <w:b/>
                <w:color w:val="292526"/>
                <w:szCs w:val="24"/>
              </w:rPr>
              <w:t>Sumă maximă</w:t>
            </w:r>
          </w:p>
        </w:tc>
      </w:tr>
      <w:tr w:rsidR="00AB6A85" w:rsidRPr="00A4710F" w:rsidTr="00363F0C">
        <w:tc>
          <w:tcPr>
            <w:tcW w:w="3369" w:type="dxa"/>
          </w:tcPr>
          <w:p w:rsidR="00AB6A85" w:rsidRPr="00BE23E4" w:rsidRDefault="00AB6A85" w:rsidP="00363F0C">
            <w:pPr>
              <w:autoSpaceDE w:val="0"/>
              <w:autoSpaceDN w:val="0"/>
              <w:adjustRightInd w:val="0"/>
              <w:rPr>
                <w:rFonts w:cs="Arial"/>
                <w:b/>
                <w:bCs/>
                <w:color w:val="292526"/>
                <w:szCs w:val="24"/>
              </w:rPr>
            </w:pPr>
            <w:r>
              <w:t>Soț/soție / partener</w:t>
            </w:r>
          </w:p>
        </w:tc>
        <w:tc>
          <w:tcPr>
            <w:tcW w:w="2409" w:type="dxa"/>
          </w:tcPr>
          <w:p w:rsidR="00AB6A85" w:rsidRPr="0013312B" w:rsidRDefault="00AB6A85" w:rsidP="00363F0C">
            <w:pPr>
              <w:autoSpaceDE w:val="0"/>
              <w:autoSpaceDN w:val="0"/>
              <w:adjustRightInd w:val="0"/>
              <w:rPr>
                <w:rFonts w:cs="Arial"/>
                <w:bCs/>
                <w:color w:val="292526"/>
                <w:szCs w:val="24"/>
              </w:rPr>
            </w:pPr>
            <w:r>
              <w:rPr>
                <w:bCs/>
                <w:color w:val="292526"/>
                <w:szCs w:val="24"/>
              </w:rPr>
              <w:t>3.500 €</w:t>
            </w:r>
          </w:p>
        </w:tc>
      </w:tr>
      <w:tr w:rsidR="00AB6A85" w:rsidRPr="00A4710F" w:rsidTr="00363F0C">
        <w:tc>
          <w:tcPr>
            <w:tcW w:w="3369" w:type="dxa"/>
          </w:tcPr>
          <w:p w:rsidR="00AB6A85" w:rsidRPr="00E7742E" w:rsidRDefault="00AB6A85" w:rsidP="00363F0C">
            <w:pPr>
              <w:autoSpaceDE w:val="0"/>
              <w:autoSpaceDN w:val="0"/>
              <w:adjustRightInd w:val="0"/>
              <w:rPr>
                <w:rFonts w:cs="Arial"/>
                <w:b/>
                <w:bCs/>
                <w:color w:val="292526"/>
                <w:szCs w:val="24"/>
              </w:rPr>
            </w:pPr>
            <w:r>
              <w:t>P</w:t>
            </w:r>
            <w:r>
              <w:rPr>
                <w:color w:val="292526"/>
                <w:szCs w:val="24"/>
              </w:rPr>
              <w:t>ersoanele adulte și copiii aflați în întreținere</w:t>
            </w:r>
          </w:p>
        </w:tc>
        <w:tc>
          <w:tcPr>
            <w:tcW w:w="2409" w:type="dxa"/>
          </w:tcPr>
          <w:p w:rsidR="00AB6A85" w:rsidRPr="00420B49" w:rsidRDefault="00AB6A85" w:rsidP="00363F0C">
            <w:pPr>
              <w:autoSpaceDE w:val="0"/>
              <w:autoSpaceDN w:val="0"/>
              <w:adjustRightInd w:val="0"/>
              <w:rPr>
                <w:rFonts w:cs="Arial"/>
                <w:szCs w:val="24"/>
              </w:rPr>
            </w:pPr>
            <w:r>
              <w:rPr>
                <w:bCs/>
                <w:color w:val="292526"/>
                <w:szCs w:val="24"/>
              </w:rPr>
              <w:t>1.600 €</w:t>
            </w:r>
            <w:r>
              <w:t xml:space="preserve"> per persoană în întreținere</w:t>
            </w:r>
          </w:p>
        </w:tc>
      </w:tr>
      <w:tr w:rsidR="00AB6A85" w:rsidRPr="00A4710F" w:rsidTr="00363F0C">
        <w:tc>
          <w:tcPr>
            <w:tcW w:w="3369" w:type="dxa"/>
          </w:tcPr>
          <w:p w:rsidR="00AB6A85" w:rsidRPr="00E7742E" w:rsidRDefault="00AB6A85" w:rsidP="00363F0C">
            <w:pPr>
              <w:autoSpaceDE w:val="0"/>
              <w:autoSpaceDN w:val="0"/>
              <w:adjustRightInd w:val="0"/>
              <w:rPr>
                <w:rFonts w:cs="Arial"/>
                <w:b/>
                <w:bCs/>
                <w:color w:val="292526"/>
                <w:szCs w:val="24"/>
              </w:rPr>
            </w:pPr>
            <w:r>
              <w:rPr>
                <w:color w:val="292526"/>
                <w:szCs w:val="24"/>
              </w:rPr>
              <w:t>C</w:t>
            </w:r>
            <w:r>
              <w:t>osturile cu cazarea</w:t>
            </w:r>
          </w:p>
        </w:tc>
        <w:tc>
          <w:tcPr>
            <w:tcW w:w="2409" w:type="dxa"/>
          </w:tcPr>
          <w:p w:rsidR="00AB6A85" w:rsidRPr="0013312B" w:rsidRDefault="00AB6A85" w:rsidP="00363F0C">
            <w:pPr>
              <w:autoSpaceDE w:val="0"/>
              <w:autoSpaceDN w:val="0"/>
              <w:adjustRightInd w:val="0"/>
              <w:rPr>
                <w:rFonts w:cs="Arial"/>
                <w:bCs/>
                <w:color w:val="292526"/>
                <w:szCs w:val="24"/>
              </w:rPr>
            </w:pPr>
            <w:r>
              <w:rPr>
                <w:bCs/>
                <w:color w:val="292526"/>
                <w:szCs w:val="24"/>
              </w:rPr>
              <w:t>8.000 €</w:t>
            </w:r>
          </w:p>
        </w:tc>
      </w:tr>
      <w:tr w:rsidR="00AB6A85" w:rsidRPr="00A4710F" w:rsidTr="00363F0C">
        <w:tc>
          <w:tcPr>
            <w:tcW w:w="3369" w:type="dxa"/>
          </w:tcPr>
          <w:p w:rsidR="00AB6A85" w:rsidRPr="00BE23E4" w:rsidRDefault="00AB6A85" w:rsidP="00363F0C">
            <w:pPr>
              <w:autoSpaceDE w:val="0"/>
              <w:autoSpaceDN w:val="0"/>
              <w:adjustRightInd w:val="0"/>
              <w:rPr>
                <w:rFonts w:cs="Arial"/>
                <w:b/>
                <w:bCs/>
                <w:color w:val="292526"/>
                <w:szCs w:val="24"/>
              </w:rPr>
            </w:pPr>
            <w:r>
              <w:t xml:space="preserve">Îngrijirea copiilor </w:t>
            </w:r>
          </w:p>
        </w:tc>
        <w:tc>
          <w:tcPr>
            <w:tcW w:w="2409" w:type="dxa"/>
          </w:tcPr>
          <w:p w:rsidR="00AB6A85" w:rsidRPr="0013312B" w:rsidRDefault="00AB6A85" w:rsidP="00363F0C">
            <w:pPr>
              <w:autoSpaceDE w:val="0"/>
              <w:autoSpaceDN w:val="0"/>
              <w:adjustRightInd w:val="0"/>
              <w:rPr>
                <w:rFonts w:cs="Arial"/>
                <w:bCs/>
                <w:color w:val="292526"/>
                <w:szCs w:val="24"/>
              </w:rPr>
            </w:pPr>
            <w:r>
              <w:rPr>
                <w:bCs/>
                <w:color w:val="292526"/>
                <w:szCs w:val="24"/>
              </w:rPr>
              <w:t xml:space="preserve">6.000 € </w:t>
            </w:r>
            <w:r>
              <w:t>per copil</w:t>
            </w:r>
          </w:p>
        </w:tc>
      </w:tr>
      <w:tr w:rsidR="00AB6A85" w:rsidRPr="00A4710F" w:rsidTr="00363F0C">
        <w:tc>
          <w:tcPr>
            <w:tcW w:w="3369" w:type="dxa"/>
          </w:tcPr>
          <w:p w:rsidR="00AB6A85" w:rsidRPr="00E7742E" w:rsidRDefault="00AB6A85" w:rsidP="00363F0C">
            <w:pPr>
              <w:autoSpaceDE w:val="0"/>
              <w:autoSpaceDN w:val="0"/>
              <w:adjustRightInd w:val="0"/>
              <w:rPr>
                <w:rFonts w:cs="Arial"/>
                <w:bCs/>
                <w:color w:val="292526"/>
                <w:szCs w:val="24"/>
              </w:rPr>
            </w:pPr>
            <w:r>
              <w:rPr>
                <w:bCs/>
                <w:color w:val="292526"/>
                <w:szCs w:val="24"/>
              </w:rPr>
              <w:t>Impozitul pe venit</w:t>
            </w:r>
          </w:p>
        </w:tc>
        <w:tc>
          <w:tcPr>
            <w:tcW w:w="2409" w:type="dxa"/>
          </w:tcPr>
          <w:p w:rsidR="00AB6A85" w:rsidRPr="0013312B" w:rsidRDefault="00AB6A85" w:rsidP="00363F0C">
            <w:pPr>
              <w:autoSpaceDE w:val="0"/>
              <w:autoSpaceDN w:val="0"/>
              <w:adjustRightInd w:val="0"/>
              <w:rPr>
                <w:rFonts w:cs="Arial"/>
                <w:bCs/>
                <w:color w:val="292526"/>
                <w:szCs w:val="24"/>
              </w:rPr>
            </w:pPr>
            <w:r>
              <w:rPr>
                <w:bCs/>
                <w:color w:val="292526"/>
                <w:szCs w:val="24"/>
              </w:rPr>
              <w:t>Sumă integrală</w:t>
            </w:r>
          </w:p>
        </w:tc>
      </w:tr>
      <w:tr w:rsidR="00AB6A85" w:rsidRPr="00A4710F" w:rsidTr="00363F0C">
        <w:tc>
          <w:tcPr>
            <w:tcW w:w="3369" w:type="dxa"/>
          </w:tcPr>
          <w:p w:rsidR="00AB6A85" w:rsidRPr="00BE23E4" w:rsidRDefault="00AB6A85" w:rsidP="00363F0C">
            <w:pPr>
              <w:autoSpaceDE w:val="0"/>
              <w:autoSpaceDN w:val="0"/>
              <w:adjustRightInd w:val="0"/>
              <w:rPr>
                <w:rFonts w:cs="Arial"/>
                <w:bCs/>
                <w:color w:val="292526"/>
                <w:szCs w:val="24"/>
              </w:rPr>
            </w:pPr>
            <w:r>
              <w:rPr>
                <w:bCs/>
                <w:color w:val="292526"/>
                <w:szCs w:val="24"/>
              </w:rPr>
              <w:t>PRSI</w:t>
            </w:r>
          </w:p>
        </w:tc>
        <w:tc>
          <w:tcPr>
            <w:tcW w:w="2409" w:type="dxa"/>
          </w:tcPr>
          <w:p w:rsidR="00AB6A85" w:rsidRPr="0013312B" w:rsidRDefault="00AB6A85" w:rsidP="00363F0C">
            <w:pPr>
              <w:autoSpaceDE w:val="0"/>
              <w:autoSpaceDN w:val="0"/>
              <w:adjustRightInd w:val="0"/>
              <w:rPr>
                <w:rFonts w:cs="Arial"/>
                <w:bCs/>
                <w:color w:val="292526"/>
                <w:szCs w:val="24"/>
              </w:rPr>
            </w:pPr>
            <w:r>
              <w:rPr>
                <w:bCs/>
                <w:color w:val="292526"/>
                <w:szCs w:val="24"/>
              </w:rPr>
              <w:t>Sumă integrală</w:t>
            </w:r>
          </w:p>
        </w:tc>
      </w:tr>
      <w:tr w:rsidR="00AB6A85" w:rsidRPr="00A4710F" w:rsidTr="00363F0C">
        <w:tc>
          <w:tcPr>
            <w:tcW w:w="3369" w:type="dxa"/>
          </w:tcPr>
          <w:p w:rsidR="00AB6A85" w:rsidRPr="00BE23E4" w:rsidRDefault="00AB6A85" w:rsidP="00363F0C">
            <w:pPr>
              <w:autoSpaceDE w:val="0"/>
              <w:autoSpaceDN w:val="0"/>
              <w:adjustRightInd w:val="0"/>
              <w:rPr>
                <w:rFonts w:cs="Arial"/>
                <w:bCs/>
                <w:color w:val="292526"/>
                <w:szCs w:val="24"/>
              </w:rPr>
            </w:pPr>
            <w:r>
              <w:rPr>
                <w:bCs/>
                <w:color w:val="292526"/>
                <w:szCs w:val="24"/>
              </w:rPr>
              <w:t>Contribuția socială universală</w:t>
            </w:r>
          </w:p>
        </w:tc>
        <w:tc>
          <w:tcPr>
            <w:tcW w:w="2409" w:type="dxa"/>
          </w:tcPr>
          <w:p w:rsidR="00AB6A85" w:rsidRPr="0013312B" w:rsidRDefault="00AB6A85" w:rsidP="00363F0C">
            <w:pPr>
              <w:autoSpaceDE w:val="0"/>
              <w:autoSpaceDN w:val="0"/>
              <w:adjustRightInd w:val="0"/>
              <w:rPr>
                <w:rFonts w:cs="Arial"/>
                <w:bCs/>
                <w:color w:val="292526"/>
                <w:szCs w:val="24"/>
              </w:rPr>
            </w:pPr>
            <w:r>
              <w:rPr>
                <w:bCs/>
                <w:color w:val="292526"/>
                <w:szCs w:val="24"/>
              </w:rPr>
              <w:t>Sumă integrală</w:t>
            </w:r>
          </w:p>
        </w:tc>
      </w:tr>
      <w:tr w:rsidR="00AB6A85" w:rsidRPr="00A4710F" w:rsidTr="00363F0C">
        <w:tc>
          <w:tcPr>
            <w:tcW w:w="3369" w:type="dxa"/>
          </w:tcPr>
          <w:p w:rsidR="00AB6A85" w:rsidRPr="00BE23E4" w:rsidRDefault="00AB6A85" w:rsidP="00363F0C">
            <w:pPr>
              <w:autoSpaceDE w:val="0"/>
              <w:autoSpaceDN w:val="0"/>
              <w:adjustRightInd w:val="0"/>
              <w:rPr>
                <w:rFonts w:cs="Arial"/>
                <w:bCs/>
                <w:color w:val="292526"/>
                <w:szCs w:val="24"/>
              </w:rPr>
            </w:pPr>
            <w:r>
              <w:rPr>
                <w:bCs/>
                <w:color w:val="292526"/>
                <w:szCs w:val="24"/>
              </w:rPr>
              <w:t>Plățile compensatorii primite</w:t>
            </w:r>
          </w:p>
        </w:tc>
        <w:tc>
          <w:tcPr>
            <w:tcW w:w="2409" w:type="dxa"/>
          </w:tcPr>
          <w:p w:rsidR="00AB6A85" w:rsidRPr="0013312B" w:rsidRDefault="00AB6A85" w:rsidP="00363F0C">
            <w:pPr>
              <w:autoSpaceDE w:val="0"/>
              <w:autoSpaceDN w:val="0"/>
              <w:adjustRightInd w:val="0"/>
              <w:rPr>
                <w:rFonts w:cs="Arial"/>
                <w:bCs/>
                <w:color w:val="292526"/>
                <w:szCs w:val="24"/>
              </w:rPr>
            </w:pPr>
            <w:r>
              <w:rPr>
                <w:bCs/>
                <w:color w:val="292526"/>
                <w:szCs w:val="24"/>
              </w:rPr>
              <w:t>Deducerea de 20 € din fiecare plată primită în fiecare săptămână.</w:t>
            </w:r>
          </w:p>
        </w:tc>
      </w:tr>
    </w:tbl>
    <w:p w:rsidR="00AB6A85" w:rsidRPr="00BE23E4" w:rsidRDefault="00AB6A85" w:rsidP="00AB6A85">
      <w:pPr>
        <w:autoSpaceDE w:val="0"/>
        <w:autoSpaceDN w:val="0"/>
        <w:adjustRightInd w:val="0"/>
        <w:rPr>
          <w:rFonts w:cs="Arial"/>
          <w:b/>
          <w:bCs/>
          <w:color w:val="292526"/>
          <w:szCs w:val="24"/>
        </w:rPr>
      </w:pPr>
    </w:p>
    <w:p w:rsidR="00AB6A85" w:rsidRPr="0013312B" w:rsidRDefault="00AB6A85" w:rsidP="00AB6A85">
      <w:pPr>
        <w:autoSpaceDE w:val="0"/>
        <w:autoSpaceDN w:val="0"/>
        <w:adjustRightInd w:val="0"/>
        <w:rPr>
          <w:rFonts w:cs="Arial"/>
          <w:b/>
          <w:bCs/>
          <w:color w:val="292526"/>
          <w:szCs w:val="24"/>
        </w:rPr>
      </w:pPr>
    </w:p>
    <w:p w:rsidR="00FA3AE1" w:rsidRPr="0013312B" w:rsidRDefault="00E7742E" w:rsidP="00AB6A85">
      <w:pPr>
        <w:autoSpaceDE w:val="0"/>
        <w:autoSpaceDN w:val="0"/>
        <w:adjustRightInd w:val="0"/>
        <w:rPr>
          <w:rFonts w:cs="Arial"/>
          <w:color w:val="292526"/>
          <w:szCs w:val="24"/>
        </w:rPr>
      </w:pPr>
      <w:r>
        <w:rPr>
          <w:color w:val="292526"/>
          <w:szCs w:val="24"/>
        </w:rPr>
        <w:t xml:space="preserve">Vom calcula </w:t>
      </w:r>
      <w:r>
        <w:rPr>
          <w:b/>
          <w:color w:val="292526"/>
          <w:szCs w:val="24"/>
        </w:rPr>
        <w:t>veniturile dvs. disponibile</w:t>
      </w:r>
      <w:r>
        <w:rPr>
          <w:color w:val="292526"/>
          <w:szCs w:val="24"/>
        </w:rPr>
        <w:t xml:space="preserve"> și vă vom informa cu privire la </w:t>
      </w:r>
      <w:r>
        <w:rPr>
          <w:b/>
          <w:color w:val="292526"/>
          <w:szCs w:val="24"/>
        </w:rPr>
        <w:t>contribuția</w:t>
      </w:r>
      <w:r>
        <w:rPr>
          <w:color w:val="292526"/>
          <w:szCs w:val="24"/>
        </w:rPr>
        <w:t xml:space="preserve"> pe care trebuie să o achitați.</w:t>
      </w:r>
    </w:p>
    <w:p w:rsidR="00FA3AE1" w:rsidRPr="00420B49" w:rsidRDefault="00FA3AE1" w:rsidP="00AB6A85">
      <w:pPr>
        <w:autoSpaceDE w:val="0"/>
        <w:autoSpaceDN w:val="0"/>
        <w:adjustRightInd w:val="0"/>
        <w:rPr>
          <w:rFonts w:cs="Arial"/>
          <w:color w:val="292526"/>
          <w:szCs w:val="24"/>
        </w:rPr>
      </w:pPr>
    </w:p>
    <w:p w:rsidR="00FA3AE1" w:rsidRPr="00420B49" w:rsidRDefault="00BD6529" w:rsidP="00AB6A85">
      <w:pPr>
        <w:autoSpaceDE w:val="0"/>
        <w:autoSpaceDN w:val="0"/>
        <w:adjustRightInd w:val="0"/>
        <w:rPr>
          <w:rFonts w:cs="Arial"/>
          <w:color w:val="292526"/>
          <w:szCs w:val="24"/>
        </w:rPr>
      </w:pPr>
      <w:r>
        <w:rPr>
          <w:color w:val="292526"/>
          <w:szCs w:val="24"/>
        </w:rPr>
        <w:t xml:space="preserve">Puteți completa formularul declarației de avere pe cont propriu sau personalul de la centrul de avocatură vă va ajuta să completați formularul dacă nu puteți face acest lucru. </w:t>
      </w:r>
    </w:p>
    <w:p w:rsidR="009C434B" w:rsidRPr="00420B49" w:rsidRDefault="009C434B" w:rsidP="00AB6A85">
      <w:pPr>
        <w:autoSpaceDE w:val="0"/>
        <w:autoSpaceDN w:val="0"/>
        <w:adjustRightInd w:val="0"/>
        <w:rPr>
          <w:rFonts w:cs="Arial"/>
          <w:color w:val="292526"/>
          <w:szCs w:val="24"/>
        </w:rPr>
      </w:pPr>
    </w:p>
    <w:p w:rsidR="009C434B" w:rsidRPr="00420B49" w:rsidRDefault="00DA1852" w:rsidP="009C434B">
      <w:pPr>
        <w:autoSpaceDE w:val="0"/>
        <w:autoSpaceDN w:val="0"/>
        <w:adjustRightInd w:val="0"/>
        <w:rPr>
          <w:rFonts w:cs="Arial"/>
          <w:b/>
          <w:szCs w:val="24"/>
        </w:rPr>
      </w:pPr>
      <w:r>
        <w:t xml:space="preserve">Pe site-ul nostru web există un indicator online, care vă va ajuta să aflați dacă este posibil să fiți eligibil(ă) din punct de vedere financiar. Indicatorul nu garantează eligibilitatea financiară pentru servicii juridice. Acesta acționează doar ca un ghid. </w:t>
      </w:r>
    </w:p>
    <w:p w:rsidR="009C434B" w:rsidRPr="00DA1852" w:rsidRDefault="009C434B" w:rsidP="00AB6A85">
      <w:pPr>
        <w:autoSpaceDE w:val="0"/>
        <w:autoSpaceDN w:val="0"/>
        <w:adjustRightInd w:val="0"/>
        <w:rPr>
          <w:rFonts w:cs="Arial"/>
          <w:color w:val="292526"/>
          <w:szCs w:val="24"/>
        </w:rPr>
      </w:pPr>
    </w:p>
    <w:p w:rsidR="008F03B9" w:rsidRPr="0013312B" w:rsidRDefault="008F03B9" w:rsidP="00AB6A85">
      <w:pPr>
        <w:autoSpaceDE w:val="0"/>
        <w:autoSpaceDN w:val="0"/>
        <w:adjustRightInd w:val="0"/>
        <w:rPr>
          <w:rFonts w:cs="Arial"/>
          <w:b/>
          <w:color w:val="292526"/>
          <w:szCs w:val="24"/>
        </w:rPr>
      </w:pPr>
      <w:r>
        <w:rPr>
          <w:b/>
          <w:color w:val="292526"/>
          <w:szCs w:val="24"/>
        </w:rPr>
        <w:t>Cum confirm principala sursă de venit și indemnizațiile?</w:t>
      </w:r>
    </w:p>
    <w:p w:rsidR="00FA3AE1" w:rsidRPr="00420B49" w:rsidRDefault="00174CD8" w:rsidP="00AB6A85">
      <w:pPr>
        <w:autoSpaceDE w:val="0"/>
        <w:autoSpaceDN w:val="0"/>
        <w:adjustRightInd w:val="0"/>
        <w:rPr>
          <w:rFonts w:cs="Arial"/>
          <w:color w:val="292526"/>
          <w:szCs w:val="24"/>
        </w:rPr>
      </w:pPr>
      <w:r>
        <w:rPr>
          <w:color w:val="292526"/>
          <w:szCs w:val="24"/>
        </w:rPr>
        <w:t>Este posibil să vi se ceară să transmiteți confirmarea principalei surse de venit furnizând, de exemplu:</w:t>
      </w:r>
    </w:p>
    <w:p w:rsidR="00FA3AE1" w:rsidRPr="00420B49" w:rsidRDefault="00835ACA" w:rsidP="000B1DED">
      <w:pPr>
        <w:pStyle w:val="ListBullet"/>
        <w:tabs>
          <w:tab w:val="clear" w:pos="360"/>
          <w:tab w:val="num" w:pos="851"/>
        </w:tabs>
        <w:ind w:left="851" w:hanging="567"/>
        <w:rPr>
          <w:rFonts w:cs="Arial"/>
          <w:szCs w:val="24"/>
        </w:rPr>
      </w:pPr>
      <w:r>
        <w:t>o copie după cel mai recent fluturaș de salariu;</w:t>
      </w:r>
    </w:p>
    <w:p w:rsidR="00FA3AE1" w:rsidRPr="00420B49" w:rsidRDefault="00835ACA" w:rsidP="000B1DED">
      <w:pPr>
        <w:pStyle w:val="ListBullet"/>
        <w:tabs>
          <w:tab w:val="clear" w:pos="360"/>
          <w:tab w:val="num" w:pos="851"/>
        </w:tabs>
        <w:ind w:left="851" w:hanging="567"/>
        <w:rPr>
          <w:rFonts w:cs="Arial"/>
          <w:szCs w:val="24"/>
        </w:rPr>
      </w:pPr>
      <w:r>
        <w:t>o copie după dovada plății ajutorului social; și</w:t>
      </w:r>
    </w:p>
    <w:p w:rsidR="00FA3AE1" w:rsidRPr="00420B49" w:rsidRDefault="00835ACA" w:rsidP="000B1DED">
      <w:pPr>
        <w:pStyle w:val="ListBullet"/>
        <w:tabs>
          <w:tab w:val="clear" w:pos="360"/>
          <w:tab w:val="num" w:pos="851"/>
        </w:tabs>
        <w:ind w:left="851" w:hanging="567"/>
        <w:rPr>
          <w:rFonts w:cs="Arial"/>
          <w:szCs w:val="24"/>
        </w:rPr>
      </w:pPr>
      <w:r>
        <w:t>un registru de chirii/declarația privind ipoteca.</w:t>
      </w:r>
    </w:p>
    <w:p w:rsidR="00322C4E" w:rsidRPr="00420B49" w:rsidRDefault="00322C4E" w:rsidP="00AB6A85">
      <w:pPr>
        <w:pStyle w:val="ListBullet"/>
        <w:numPr>
          <w:ilvl w:val="0"/>
          <w:numId w:val="0"/>
        </w:numPr>
        <w:rPr>
          <w:rFonts w:cs="Arial"/>
          <w:szCs w:val="24"/>
        </w:rPr>
      </w:pPr>
    </w:p>
    <w:p w:rsidR="00E7742E" w:rsidRDefault="00E7742E" w:rsidP="00AB6A85">
      <w:pPr>
        <w:autoSpaceDE w:val="0"/>
        <w:autoSpaceDN w:val="0"/>
        <w:adjustRightInd w:val="0"/>
        <w:rPr>
          <w:rFonts w:cs="Arial"/>
          <w:color w:val="292526"/>
          <w:szCs w:val="24"/>
        </w:rPr>
      </w:pPr>
      <w:r>
        <w:rPr>
          <w:color w:val="292526"/>
          <w:szCs w:val="24"/>
        </w:rPr>
        <w:t>Putem solicita Departamentului de Protecție Socială să investigheze mijloacele oricărei persoane care solicită sau beneficiază de servicii juridice.</w:t>
      </w:r>
    </w:p>
    <w:p w:rsidR="006F1B33" w:rsidRDefault="006F1B33" w:rsidP="00AB6A85">
      <w:pPr>
        <w:autoSpaceDE w:val="0"/>
        <w:autoSpaceDN w:val="0"/>
        <w:adjustRightInd w:val="0"/>
        <w:rPr>
          <w:rFonts w:cs="Arial"/>
          <w:color w:val="292526"/>
          <w:szCs w:val="24"/>
        </w:rPr>
      </w:pPr>
    </w:p>
    <w:p w:rsidR="00E7742E" w:rsidRDefault="00E7742E" w:rsidP="00AB6A85">
      <w:pPr>
        <w:autoSpaceDE w:val="0"/>
        <w:autoSpaceDN w:val="0"/>
        <w:adjustRightInd w:val="0"/>
        <w:rPr>
          <w:rFonts w:cs="Arial"/>
          <w:color w:val="292526"/>
          <w:szCs w:val="24"/>
        </w:rPr>
      </w:pPr>
      <w:r>
        <w:rPr>
          <w:color w:val="292526"/>
          <w:szCs w:val="24"/>
        </w:rPr>
        <w:t xml:space="preserve">În unele situații, s-ar putea să vă solicităm să transmiteți documente suplimentare în legătură cu indemnizațiile pe care le-ați pretins.  </w:t>
      </w:r>
    </w:p>
    <w:p w:rsidR="00E7742E" w:rsidRPr="00E7742E" w:rsidRDefault="00E7742E" w:rsidP="00AB6A85">
      <w:pPr>
        <w:autoSpaceDE w:val="0"/>
        <w:autoSpaceDN w:val="0"/>
        <w:adjustRightInd w:val="0"/>
        <w:rPr>
          <w:rFonts w:cs="Arial"/>
          <w:color w:val="292526"/>
          <w:szCs w:val="24"/>
        </w:rPr>
      </w:pPr>
    </w:p>
    <w:p w:rsidR="008F03B9" w:rsidRPr="0013312B" w:rsidRDefault="008F03B9" w:rsidP="00AB6A85">
      <w:pPr>
        <w:autoSpaceDE w:val="0"/>
        <w:autoSpaceDN w:val="0"/>
        <w:adjustRightInd w:val="0"/>
        <w:rPr>
          <w:rFonts w:cs="Arial"/>
          <w:b/>
          <w:color w:val="292526"/>
          <w:szCs w:val="24"/>
        </w:rPr>
      </w:pPr>
      <w:r>
        <w:rPr>
          <w:b/>
          <w:color w:val="292526"/>
          <w:szCs w:val="24"/>
        </w:rPr>
        <w:t>Cum sunt calculate resursele mele de capital?</w:t>
      </w:r>
    </w:p>
    <w:p w:rsidR="00FA3AE1" w:rsidRPr="00420B49" w:rsidRDefault="00FA3AE1" w:rsidP="00AB6A85">
      <w:pPr>
        <w:autoSpaceDE w:val="0"/>
        <w:autoSpaceDN w:val="0"/>
        <w:adjustRightInd w:val="0"/>
        <w:rPr>
          <w:rFonts w:cs="Arial"/>
          <w:color w:val="292526"/>
          <w:szCs w:val="24"/>
        </w:rPr>
      </w:pPr>
      <w:r>
        <w:rPr>
          <w:color w:val="292526"/>
          <w:szCs w:val="24"/>
        </w:rPr>
        <w:t xml:space="preserve">Valoarea </w:t>
      </w:r>
      <w:r>
        <w:rPr>
          <w:b/>
          <w:color w:val="292526"/>
          <w:szCs w:val="24"/>
        </w:rPr>
        <w:t>locuinței</w:t>
      </w:r>
      <w:r>
        <w:rPr>
          <w:color w:val="292526"/>
          <w:szCs w:val="24"/>
        </w:rPr>
        <w:t xml:space="preserve"> este </w:t>
      </w:r>
      <w:r>
        <w:rPr>
          <w:b/>
          <w:color w:val="292526"/>
          <w:szCs w:val="24"/>
        </w:rPr>
        <w:t>exclusă</w:t>
      </w:r>
      <w:r>
        <w:rPr>
          <w:color w:val="292526"/>
          <w:szCs w:val="24"/>
        </w:rPr>
        <w:t xml:space="preserve"> pentru evaluarea resurselor dvs. de capital.</w:t>
      </w:r>
    </w:p>
    <w:p w:rsidR="00CC1225" w:rsidRPr="00420B49" w:rsidRDefault="00CC1225" w:rsidP="00AB6A85">
      <w:pPr>
        <w:autoSpaceDE w:val="0"/>
        <w:autoSpaceDN w:val="0"/>
        <w:adjustRightInd w:val="0"/>
        <w:rPr>
          <w:rFonts w:cs="Arial"/>
          <w:color w:val="292526"/>
          <w:szCs w:val="24"/>
        </w:rPr>
      </w:pPr>
    </w:p>
    <w:p w:rsidR="00FA3AE1" w:rsidRPr="00420B49" w:rsidRDefault="00FA3AE1" w:rsidP="00AB6A85">
      <w:pPr>
        <w:autoSpaceDE w:val="0"/>
        <w:autoSpaceDN w:val="0"/>
        <w:adjustRightInd w:val="0"/>
        <w:rPr>
          <w:rFonts w:cs="Arial"/>
          <w:color w:val="292526"/>
          <w:szCs w:val="24"/>
        </w:rPr>
      </w:pPr>
      <w:r>
        <w:rPr>
          <w:color w:val="292526"/>
          <w:szCs w:val="24"/>
        </w:rPr>
        <w:t xml:space="preserve">Dacă valoarea resurselor dvs. de capital este de peste 4.000 €, trebuie să completați </w:t>
      </w:r>
      <w:r>
        <w:rPr>
          <w:b/>
          <w:color w:val="292526"/>
          <w:szCs w:val="24"/>
        </w:rPr>
        <w:t>declarația de capital</w:t>
      </w:r>
      <w:r>
        <w:rPr>
          <w:color w:val="292526"/>
          <w:szCs w:val="24"/>
        </w:rPr>
        <w:t xml:space="preserve"> de pe formularul de solicitare. Sunt necesare următoarele informații:-</w:t>
      </w:r>
    </w:p>
    <w:p w:rsidR="00FA3AE1" w:rsidRPr="00420B49" w:rsidRDefault="0047161F" w:rsidP="000B1DED">
      <w:pPr>
        <w:pStyle w:val="ListBullet"/>
        <w:tabs>
          <w:tab w:val="clear" w:pos="360"/>
          <w:tab w:val="num" w:pos="851"/>
        </w:tabs>
        <w:ind w:left="851" w:hanging="567"/>
        <w:rPr>
          <w:rFonts w:cs="Arial"/>
          <w:szCs w:val="24"/>
        </w:rPr>
      </w:pPr>
      <w:r>
        <w:t>Capitalul – capitalul dvs. total de orice natură, fie sub formă de bunuri; mașină; lichidități, numerar la bancă, investiții sau alte resurse; și</w:t>
      </w:r>
    </w:p>
    <w:p w:rsidR="00FA3AE1" w:rsidRPr="00420B49" w:rsidRDefault="0047161F" w:rsidP="000B1DED">
      <w:pPr>
        <w:pStyle w:val="ListBullet"/>
        <w:tabs>
          <w:tab w:val="clear" w:pos="360"/>
          <w:tab w:val="num" w:pos="851"/>
        </w:tabs>
        <w:ind w:left="851" w:hanging="567"/>
        <w:rPr>
          <w:rFonts w:cs="Arial"/>
          <w:szCs w:val="24"/>
        </w:rPr>
      </w:pPr>
      <w:r>
        <w:t>Datorii - este posibil să vi se acorde o indemnizație pentru anumite datorii care pot fi compensate față de capital, cu scopul de a obține capitalul disponibil, de exemplu, creditele la cooperativele de credit.</w:t>
      </w:r>
    </w:p>
    <w:p w:rsidR="00AD2F32" w:rsidRPr="00420B49" w:rsidRDefault="00AD2F32" w:rsidP="00AB6A85">
      <w:pPr>
        <w:pStyle w:val="ListBullet"/>
        <w:numPr>
          <w:ilvl w:val="0"/>
          <w:numId w:val="0"/>
        </w:numPr>
        <w:rPr>
          <w:rFonts w:cs="Arial"/>
          <w:szCs w:val="24"/>
        </w:rPr>
      </w:pPr>
    </w:p>
    <w:p w:rsidR="00FA3AE1" w:rsidRPr="006F1B33" w:rsidRDefault="00FA3AE1" w:rsidP="00414E40">
      <w:pPr>
        <w:autoSpaceDE w:val="0"/>
        <w:autoSpaceDN w:val="0"/>
        <w:adjustRightInd w:val="0"/>
        <w:rPr>
          <w:rFonts w:cs="Arial"/>
          <w:b/>
          <w:bCs/>
          <w:color w:val="292526"/>
          <w:szCs w:val="24"/>
        </w:rPr>
      </w:pPr>
      <w:r>
        <w:rPr>
          <w:b/>
          <w:bCs/>
          <w:color w:val="292526"/>
          <w:szCs w:val="24"/>
        </w:rPr>
        <w:t>Contribuția</w:t>
      </w:r>
    </w:p>
    <w:p w:rsidR="00F0229A" w:rsidRPr="00BE23E4" w:rsidRDefault="006F1B33" w:rsidP="00AB6A85">
      <w:pPr>
        <w:autoSpaceDE w:val="0"/>
        <w:autoSpaceDN w:val="0"/>
        <w:adjustRightInd w:val="0"/>
        <w:rPr>
          <w:rFonts w:cs="Arial"/>
          <w:color w:val="292526"/>
          <w:szCs w:val="24"/>
        </w:rPr>
      </w:pPr>
      <w:r>
        <w:rPr>
          <w:color w:val="292526"/>
          <w:szCs w:val="24"/>
        </w:rPr>
        <w:t xml:space="preserve">Dacă beneficiați de </w:t>
      </w:r>
      <w:r>
        <w:rPr>
          <w:b/>
          <w:bCs/>
          <w:color w:val="292526"/>
          <w:szCs w:val="24"/>
        </w:rPr>
        <w:t xml:space="preserve">consiliere juridică și/sau asistență juridică, </w:t>
      </w:r>
      <w:r>
        <w:rPr>
          <w:color w:val="292526"/>
          <w:szCs w:val="24"/>
        </w:rPr>
        <w:t xml:space="preserve">trebuie să achitați o </w:t>
      </w:r>
      <w:r>
        <w:rPr>
          <w:b/>
          <w:color w:val="292526"/>
          <w:szCs w:val="24"/>
        </w:rPr>
        <w:t xml:space="preserve">contribuție, </w:t>
      </w:r>
      <w:r>
        <w:rPr>
          <w:color w:val="292526"/>
          <w:szCs w:val="24"/>
        </w:rPr>
        <w:t>cu excepția cazului în care solicitați asistență juridică în legătură cu o solicitare din partea Agenției pentru Protecția Copilului și a Familiei (Tusla) de a vă plasa copiii sub supravegherea acesteia sau în îngrijire sau pentru o hotărâre de natura violenței domestice emisă de Judecătorie. O hotărâre de natura violenței domestice include un ordin de interdicție, ordin intermediar de interdicție, ordin de siguranță sau ordin de protecție.</w:t>
      </w:r>
    </w:p>
    <w:p w:rsidR="00414E40" w:rsidRPr="00892943" w:rsidRDefault="00414E40" w:rsidP="00AB6A85">
      <w:pPr>
        <w:autoSpaceDE w:val="0"/>
        <w:autoSpaceDN w:val="0"/>
        <w:adjustRightInd w:val="0"/>
        <w:rPr>
          <w:rFonts w:cs="Arial"/>
          <w:color w:val="292526"/>
          <w:szCs w:val="24"/>
        </w:rPr>
      </w:pPr>
    </w:p>
    <w:p w:rsidR="00E15E57" w:rsidRPr="00892943" w:rsidRDefault="00E15E57" w:rsidP="00AB6A85">
      <w:pPr>
        <w:autoSpaceDE w:val="0"/>
        <w:autoSpaceDN w:val="0"/>
        <w:adjustRightInd w:val="0"/>
        <w:rPr>
          <w:rFonts w:cs="Arial"/>
          <w:b/>
          <w:color w:val="292526"/>
          <w:szCs w:val="24"/>
        </w:rPr>
      </w:pPr>
      <w:r>
        <w:rPr>
          <w:b/>
          <w:color w:val="292526"/>
          <w:szCs w:val="24"/>
        </w:rPr>
        <w:t>Consilierea juridică</w:t>
      </w:r>
    </w:p>
    <w:p w:rsidR="00FA3AE1" w:rsidRPr="00420B49" w:rsidRDefault="00FA3AE1" w:rsidP="00AB6A85">
      <w:pPr>
        <w:autoSpaceDE w:val="0"/>
        <w:autoSpaceDN w:val="0"/>
        <w:adjustRightInd w:val="0"/>
        <w:rPr>
          <w:rFonts w:cs="Arial"/>
          <w:b/>
          <w:color w:val="292526"/>
          <w:szCs w:val="24"/>
        </w:rPr>
      </w:pPr>
      <w:r>
        <w:rPr>
          <w:color w:val="292526"/>
          <w:szCs w:val="24"/>
        </w:rPr>
        <w:t xml:space="preserve">Contribuția </w:t>
      </w:r>
      <w:r>
        <w:rPr>
          <w:b/>
          <w:color w:val="292526"/>
          <w:szCs w:val="24"/>
        </w:rPr>
        <w:t>minimă</w:t>
      </w:r>
      <w:r>
        <w:rPr>
          <w:color w:val="292526"/>
          <w:szCs w:val="24"/>
        </w:rPr>
        <w:t xml:space="preserve"> conform venitului pe care va trebuie să o achitați este de 30 € pentru consiliere juridică, iar contribuția </w:t>
      </w:r>
      <w:r>
        <w:rPr>
          <w:b/>
          <w:color w:val="292526"/>
          <w:szCs w:val="24"/>
        </w:rPr>
        <w:t>maximă</w:t>
      </w:r>
      <w:r>
        <w:rPr>
          <w:color w:val="292526"/>
          <w:szCs w:val="24"/>
        </w:rPr>
        <w:t xml:space="preserve"> este de 150 €. </w:t>
      </w:r>
      <w:r>
        <w:rPr>
          <w:b/>
          <w:color w:val="292526"/>
          <w:szCs w:val="24"/>
        </w:rPr>
        <w:t xml:space="preserve">Suma efectivă depinde de veniturile dvs. disponibile. </w:t>
      </w:r>
    </w:p>
    <w:p w:rsidR="00FB5E6B" w:rsidRPr="00420B49" w:rsidRDefault="00FB5E6B" w:rsidP="00AB6A85">
      <w:pPr>
        <w:autoSpaceDE w:val="0"/>
        <w:autoSpaceDN w:val="0"/>
        <w:adjustRightInd w:val="0"/>
        <w:rPr>
          <w:rFonts w:cs="Arial"/>
          <w:b/>
          <w:color w:val="292526"/>
          <w:szCs w:val="24"/>
        </w:rPr>
      </w:pPr>
    </w:p>
    <w:p w:rsidR="00FA3AE1" w:rsidRPr="00420B49" w:rsidRDefault="00E15E57" w:rsidP="00AB6A85">
      <w:pPr>
        <w:autoSpaceDE w:val="0"/>
        <w:autoSpaceDN w:val="0"/>
        <w:adjustRightInd w:val="0"/>
        <w:rPr>
          <w:rFonts w:cs="Arial"/>
          <w:b/>
          <w:color w:val="292526"/>
          <w:szCs w:val="24"/>
        </w:rPr>
      </w:pPr>
      <w:r>
        <w:rPr>
          <w:b/>
          <w:color w:val="292526"/>
          <w:szCs w:val="24"/>
        </w:rPr>
        <w:t>Asistența juridică</w:t>
      </w:r>
    </w:p>
    <w:p w:rsidR="00BB494D" w:rsidRPr="00420B49" w:rsidRDefault="009C7049" w:rsidP="00AB6A85">
      <w:pPr>
        <w:autoSpaceDE w:val="0"/>
        <w:autoSpaceDN w:val="0"/>
        <w:adjustRightInd w:val="0"/>
        <w:rPr>
          <w:rFonts w:cs="Arial"/>
          <w:color w:val="292526"/>
          <w:szCs w:val="24"/>
        </w:rPr>
      </w:pPr>
      <w:r>
        <w:rPr>
          <w:color w:val="292526"/>
          <w:szCs w:val="24"/>
        </w:rPr>
        <w:lastRenderedPageBreak/>
        <w:t xml:space="preserve">Dacă beneficiați de </w:t>
      </w:r>
      <w:r>
        <w:rPr>
          <w:b/>
          <w:bCs/>
          <w:color w:val="292526"/>
          <w:szCs w:val="24"/>
        </w:rPr>
        <w:t xml:space="preserve">asistență juridică, </w:t>
      </w:r>
      <w:r>
        <w:rPr>
          <w:color w:val="292526"/>
          <w:szCs w:val="24"/>
        </w:rPr>
        <w:t>trebuie să achitați o contribuție bazată pe veniturile disponibile și capitalul disponibil, dacă există. Contribuția va fi de cel puțin 130 €, dar poate fi mai mare.</w:t>
      </w:r>
    </w:p>
    <w:p w:rsidR="00BB494D" w:rsidRPr="00420B49" w:rsidRDefault="00BB494D" w:rsidP="00AB6A85">
      <w:pPr>
        <w:autoSpaceDE w:val="0"/>
        <w:autoSpaceDN w:val="0"/>
        <w:adjustRightInd w:val="0"/>
        <w:rPr>
          <w:rFonts w:cs="Arial"/>
          <w:color w:val="292526"/>
          <w:szCs w:val="24"/>
        </w:rPr>
      </w:pPr>
    </w:p>
    <w:p w:rsidR="00BB494D" w:rsidRPr="00420B49" w:rsidRDefault="00FA3AE1" w:rsidP="00AB6A85">
      <w:pPr>
        <w:autoSpaceDE w:val="0"/>
        <w:autoSpaceDN w:val="0"/>
        <w:adjustRightInd w:val="0"/>
        <w:rPr>
          <w:rFonts w:cs="Arial"/>
          <w:color w:val="292526"/>
          <w:szCs w:val="24"/>
        </w:rPr>
      </w:pPr>
      <w:r>
        <w:rPr>
          <w:color w:val="292526"/>
          <w:szCs w:val="24"/>
        </w:rPr>
        <w:t xml:space="preserve">Suma efectivă pe care va trebui să o achitați depinde de: </w:t>
      </w:r>
    </w:p>
    <w:p w:rsidR="00BB494D" w:rsidRPr="00420B49" w:rsidRDefault="00BB494D" w:rsidP="000B1DED">
      <w:pPr>
        <w:pStyle w:val="ListBullet"/>
        <w:tabs>
          <w:tab w:val="clear" w:pos="360"/>
          <w:tab w:val="num" w:pos="851"/>
        </w:tabs>
        <w:ind w:left="851" w:hanging="567"/>
        <w:rPr>
          <w:rFonts w:cs="Arial"/>
          <w:szCs w:val="24"/>
        </w:rPr>
      </w:pPr>
      <w:r>
        <w:t>veniturile dvs. disponibile, și</w:t>
      </w:r>
    </w:p>
    <w:p w:rsidR="00BB494D" w:rsidRDefault="00BB494D" w:rsidP="000B1DED">
      <w:pPr>
        <w:pStyle w:val="ListBullet"/>
        <w:tabs>
          <w:tab w:val="clear" w:pos="360"/>
          <w:tab w:val="num" w:pos="851"/>
        </w:tabs>
        <w:ind w:left="851" w:hanging="567"/>
        <w:rPr>
          <w:rFonts w:cs="Arial"/>
          <w:szCs w:val="24"/>
        </w:rPr>
      </w:pPr>
      <w:r>
        <w:t xml:space="preserve">capitalul dvs. disponibil, dacă există. </w:t>
      </w:r>
    </w:p>
    <w:p w:rsidR="00962D7C" w:rsidRPr="00962D7C" w:rsidRDefault="00962D7C" w:rsidP="006F1B33">
      <w:pPr>
        <w:pStyle w:val="ListBullet"/>
        <w:numPr>
          <w:ilvl w:val="0"/>
          <w:numId w:val="0"/>
        </w:numPr>
        <w:ind w:left="851"/>
        <w:rPr>
          <w:rFonts w:cs="Arial"/>
          <w:szCs w:val="24"/>
        </w:rPr>
      </w:pPr>
    </w:p>
    <w:p w:rsidR="00391CAC" w:rsidRPr="0013312B" w:rsidRDefault="000D5272" w:rsidP="00AB6A85">
      <w:pPr>
        <w:pStyle w:val="ListBullet"/>
        <w:numPr>
          <w:ilvl w:val="0"/>
          <w:numId w:val="0"/>
        </w:numPr>
        <w:rPr>
          <w:rFonts w:cs="Arial"/>
          <w:szCs w:val="24"/>
        </w:rPr>
      </w:pPr>
      <w:r>
        <w:t xml:space="preserve">Costurile cu prestarea serviciilor juridice către dvs. poate fi de asemenea luat în considerare. </w:t>
      </w:r>
    </w:p>
    <w:p w:rsidR="00BB494D" w:rsidRPr="00420B49" w:rsidRDefault="00BB494D" w:rsidP="00AB6A85">
      <w:pPr>
        <w:autoSpaceDE w:val="0"/>
        <w:autoSpaceDN w:val="0"/>
        <w:adjustRightInd w:val="0"/>
        <w:rPr>
          <w:rFonts w:cs="Arial"/>
          <w:color w:val="292526"/>
          <w:szCs w:val="24"/>
        </w:rPr>
      </w:pPr>
    </w:p>
    <w:p w:rsidR="00FA3AE1" w:rsidRPr="00420B49" w:rsidRDefault="00FA3AE1" w:rsidP="00AB6A85">
      <w:pPr>
        <w:autoSpaceDE w:val="0"/>
        <w:autoSpaceDN w:val="0"/>
        <w:adjustRightInd w:val="0"/>
        <w:rPr>
          <w:rFonts w:cs="Arial"/>
          <w:color w:val="292526"/>
          <w:szCs w:val="24"/>
        </w:rPr>
      </w:pPr>
      <w:r>
        <w:rPr>
          <w:color w:val="292526"/>
          <w:szCs w:val="24"/>
        </w:rPr>
        <w:t>Pentru fiecare solicitare trebuie achitată o contribuție separată.</w:t>
      </w:r>
    </w:p>
    <w:p w:rsidR="00391CAC" w:rsidRPr="00420B49" w:rsidRDefault="00391CAC" w:rsidP="00AB6A85">
      <w:pPr>
        <w:autoSpaceDE w:val="0"/>
        <w:autoSpaceDN w:val="0"/>
        <w:adjustRightInd w:val="0"/>
        <w:rPr>
          <w:rFonts w:cs="Arial"/>
          <w:color w:val="292526"/>
          <w:szCs w:val="24"/>
        </w:rPr>
      </w:pPr>
    </w:p>
    <w:p w:rsidR="00E15E57" w:rsidRDefault="00E90CD7" w:rsidP="00AB6A85">
      <w:pPr>
        <w:autoSpaceDE w:val="0"/>
        <w:autoSpaceDN w:val="0"/>
        <w:adjustRightInd w:val="0"/>
        <w:rPr>
          <w:rFonts w:cs="Arial"/>
          <w:b/>
          <w:color w:val="292526"/>
          <w:szCs w:val="24"/>
        </w:rPr>
      </w:pPr>
      <w:r>
        <w:rPr>
          <w:b/>
          <w:color w:val="292526"/>
          <w:szCs w:val="24"/>
        </w:rPr>
        <w:t>Ce se întâmplă dacă mi se acordă costurile?</w:t>
      </w:r>
    </w:p>
    <w:p w:rsidR="00BE23E4" w:rsidRDefault="00BE23E4" w:rsidP="00AB6A85">
      <w:pPr>
        <w:autoSpaceDE w:val="0"/>
        <w:autoSpaceDN w:val="0"/>
        <w:adjustRightInd w:val="0"/>
        <w:rPr>
          <w:rFonts w:cs="Arial"/>
          <w:color w:val="292526"/>
          <w:szCs w:val="24"/>
        </w:rPr>
      </w:pPr>
      <w:r>
        <w:rPr>
          <w:color w:val="292526"/>
          <w:szCs w:val="24"/>
        </w:rPr>
        <w:t>Dacă vi se acordă costurile aferente cauzei dvs. atunci acestea trebuie achitate în Fondul de asistență juridică și utilizate pentru a achita costurile pe care le-am suportat prestând servicii juridice către dvs. De obicei, acest lucru nu este valabil în cauzele de dreptul familiei.</w:t>
      </w:r>
    </w:p>
    <w:p w:rsidR="00BE23E4" w:rsidRDefault="00BE23E4" w:rsidP="00AB6A85">
      <w:pPr>
        <w:autoSpaceDE w:val="0"/>
        <w:autoSpaceDN w:val="0"/>
        <w:adjustRightInd w:val="0"/>
        <w:rPr>
          <w:rFonts w:cs="Arial"/>
          <w:color w:val="292526"/>
          <w:szCs w:val="24"/>
        </w:rPr>
      </w:pPr>
    </w:p>
    <w:p w:rsidR="00BE23E4" w:rsidRPr="00420B49" w:rsidRDefault="00BE23E4" w:rsidP="00AB6A85">
      <w:pPr>
        <w:autoSpaceDE w:val="0"/>
        <w:autoSpaceDN w:val="0"/>
        <w:adjustRightInd w:val="0"/>
        <w:rPr>
          <w:rFonts w:cs="Arial"/>
          <w:color w:val="292526"/>
          <w:szCs w:val="24"/>
        </w:rPr>
      </w:pPr>
      <w:r>
        <w:rPr>
          <w:color w:val="292526"/>
          <w:szCs w:val="24"/>
        </w:rPr>
        <w:t>În cauzele de drept non-familial, în cazul în care aveți câștig de cauză, atunci de obicei vi se vor acorda costurile aferente. Dacă, pe de altă parte, nu aveți câștig de cauză, costurile celeilalte părți ar putea fi acordate împotriva dvs. Dacă se întâmplă acest lucru, nu suntem răspunzători pentru achitarea costurilor celeilalte părți.</w:t>
      </w:r>
    </w:p>
    <w:p w:rsidR="00BE23E4" w:rsidRDefault="00BE23E4" w:rsidP="00AB6A85">
      <w:pPr>
        <w:autoSpaceDE w:val="0"/>
        <w:autoSpaceDN w:val="0"/>
        <w:adjustRightInd w:val="0"/>
        <w:rPr>
          <w:rFonts w:cs="Arial"/>
          <w:b/>
          <w:color w:val="292526"/>
          <w:szCs w:val="24"/>
        </w:rPr>
      </w:pPr>
    </w:p>
    <w:p w:rsidR="00BE23E4" w:rsidRPr="00BE23E4" w:rsidRDefault="00BE23E4" w:rsidP="00AB6A85">
      <w:pPr>
        <w:autoSpaceDE w:val="0"/>
        <w:autoSpaceDN w:val="0"/>
        <w:adjustRightInd w:val="0"/>
        <w:rPr>
          <w:rFonts w:cs="Arial"/>
          <w:b/>
          <w:color w:val="292526"/>
          <w:szCs w:val="24"/>
        </w:rPr>
      </w:pPr>
      <w:r>
        <w:rPr>
          <w:b/>
          <w:color w:val="292526"/>
          <w:szCs w:val="24"/>
        </w:rPr>
        <w:t>Ce se întâmplă dacă voi câștiga sau păstra banii sau alte bunuri în urma cauzei mele?</w:t>
      </w:r>
    </w:p>
    <w:p w:rsidR="00DA1852" w:rsidRDefault="00962D7C" w:rsidP="00AB6A85">
      <w:pPr>
        <w:autoSpaceDE w:val="0"/>
        <w:autoSpaceDN w:val="0"/>
        <w:adjustRightInd w:val="0"/>
        <w:rPr>
          <w:rFonts w:cs="Arial"/>
          <w:color w:val="292526"/>
          <w:szCs w:val="24"/>
        </w:rPr>
      </w:pPr>
      <w:r>
        <w:rPr>
          <w:color w:val="292526"/>
          <w:szCs w:val="24"/>
        </w:rPr>
        <w:t xml:space="preserve">Dacă veți câștiga sau păstra bani sau proprietăți imobiliare în urma cauzei dvs., avem permisiunea – cu anumite excepții - de a utiliza banii sau proprietățile imobiliare respective pentru a achita asistența juridică acordată dvs. Trebuie să plătiți către Fondul nostru de asistență juridică toate sumele de bani pe care le câștigați sau le obțineți în urma cauzei dvs. și care nu sunt scutite. Vom deduce costurile noastre și vă vom returna suma rămasă. </w:t>
      </w:r>
    </w:p>
    <w:p w:rsidR="00DA1852" w:rsidRDefault="00DA1852" w:rsidP="00AB6A85">
      <w:pPr>
        <w:autoSpaceDE w:val="0"/>
        <w:autoSpaceDN w:val="0"/>
        <w:adjustRightInd w:val="0"/>
        <w:rPr>
          <w:rFonts w:cs="Arial"/>
          <w:color w:val="292526"/>
          <w:szCs w:val="24"/>
        </w:rPr>
      </w:pPr>
    </w:p>
    <w:p w:rsidR="00962D7C" w:rsidRDefault="00DA1852" w:rsidP="00AB6A85">
      <w:pPr>
        <w:autoSpaceDE w:val="0"/>
        <w:autoSpaceDN w:val="0"/>
        <w:adjustRightInd w:val="0"/>
        <w:rPr>
          <w:rFonts w:cs="Arial"/>
          <w:color w:val="292526"/>
          <w:szCs w:val="24"/>
        </w:rPr>
      </w:pPr>
      <w:r>
        <w:rPr>
          <w:color w:val="292526"/>
          <w:szCs w:val="24"/>
        </w:rPr>
        <w:t>Dacă este vorba despre proprietăți imobiliare (de exemplu, locuință sau teren) pe care le câștigați sau le păstrați, avem dreptul de a plasa ceea ce se numește o „grevare” pe proprietate, astfel încât aceasta să nu poate fi vândută până când nu ni se rambursează suma datorată. Nu procedăm întotdeauna astfel.</w:t>
      </w:r>
    </w:p>
    <w:p w:rsidR="00962D7C" w:rsidRDefault="00962D7C" w:rsidP="00AB6A85">
      <w:pPr>
        <w:autoSpaceDE w:val="0"/>
        <w:autoSpaceDN w:val="0"/>
        <w:adjustRightInd w:val="0"/>
        <w:rPr>
          <w:rFonts w:cs="Arial"/>
          <w:color w:val="292526"/>
          <w:szCs w:val="24"/>
        </w:rPr>
      </w:pPr>
    </w:p>
    <w:p w:rsidR="00756641" w:rsidRPr="0013312B" w:rsidRDefault="00E15E57" w:rsidP="00AB6A85">
      <w:pPr>
        <w:autoSpaceDE w:val="0"/>
        <w:autoSpaceDN w:val="0"/>
        <w:adjustRightInd w:val="0"/>
        <w:rPr>
          <w:rFonts w:cs="Arial"/>
          <w:b/>
          <w:color w:val="292526"/>
          <w:szCs w:val="24"/>
        </w:rPr>
      </w:pPr>
      <w:r>
        <w:rPr>
          <w:b/>
          <w:color w:val="292526"/>
          <w:szCs w:val="24"/>
        </w:rPr>
        <w:t>Ce trebuie să fac dacă există o schimbare în situațiile mele financiare?</w:t>
      </w:r>
    </w:p>
    <w:p w:rsidR="00B53D9C" w:rsidRDefault="00B53D9C" w:rsidP="00AB6A85">
      <w:pPr>
        <w:autoSpaceDE w:val="0"/>
        <w:autoSpaceDN w:val="0"/>
        <w:adjustRightInd w:val="0"/>
        <w:rPr>
          <w:rFonts w:cs="Arial"/>
          <w:color w:val="292526"/>
          <w:szCs w:val="24"/>
        </w:rPr>
      </w:pPr>
      <w:r>
        <w:rPr>
          <w:bCs/>
          <w:color w:val="292526"/>
          <w:szCs w:val="24"/>
        </w:rPr>
        <w:t xml:space="preserve">Dacă </w:t>
      </w:r>
      <w:r>
        <w:rPr>
          <w:color w:val="292526"/>
          <w:szCs w:val="24"/>
        </w:rPr>
        <w:t>beneficiați de servicii juridice, trebuie să ne spuneți (prin intermediul juristului dvs.) dacă există orice schimbare la nivelului veniturilor sau al capitalului dvs. – de exemplu, dacă vi s-a acordat o mărire de salariu, s-a schimbat valoarea ajutorului social sau dacă ați cumpărat o mașină sau o locuință nouă...</w:t>
      </w:r>
    </w:p>
    <w:p w:rsidR="006F1B33" w:rsidRDefault="006F1B33" w:rsidP="00AB6A85">
      <w:pPr>
        <w:autoSpaceDE w:val="0"/>
        <w:autoSpaceDN w:val="0"/>
        <w:adjustRightInd w:val="0"/>
        <w:rPr>
          <w:rFonts w:cs="Arial"/>
          <w:color w:val="292526"/>
          <w:szCs w:val="24"/>
        </w:rPr>
      </w:pPr>
    </w:p>
    <w:p w:rsidR="00962D7C" w:rsidRPr="00962D7C" w:rsidRDefault="00962D7C" w:rsidP="00AB6A85">
      <w:pPr>
        <w:autoSpaceDE w:val="0"/>
        <w:autoSpaceDN w:val="0"/>
        <w:adjustRightInd w:val="0"/>
        <w:rPr>
          <w:rFonts w:cs="Arial"/>
          <w:color w:val="292526"/>
          <w:szCs w:val="24"/>
        </w:rPr>
      </w:pPr>
      <w:r>
        <w:rPr>
          <w:color w:val="292526"/>
          <w:szCs w:val="24"/>
        </w:rPr>
        <w:lastRenderedPageBreak/>
        <w:t>Motivul pentru care trebuie să faceți acest lucru este faptul că trebuie să vă păstrați eligibilitatea pentru serviciile juridice în timp ce beneficiați de servicii juridice, până când este încheiată cauza dvs. Doar pentru că situațiile dvs. financiare s-au îmbunătățit, acest lucru nu înseamnă neapărat că vom întrerupe asistența juridică – deși s-ar putea să vă solicităm să achitați o contribuție mai mare.</w:t>
      </w:r>
    </w:p>
    <w:p w:rsidR="00962D7C" w:rsidRPr="00962D7C" w:rsidRDefault="00962D7C" w:rsidP="00AB6A85">
      <w:pPr>
        <w:autoSpaceDE w:val="0"/>
        <w:autoSpaceDN w:val="0"/>
        <w:adjustRightInd w:val="0"/>
        <w:rPr>
          <w:rFonts w:cs="Arial"/>
          <w:color w:val="292526"/>
          <w:szCs w:val="24"/>
        </w:rPr>
      </w:pPr>
    </w:p>
    <w:p w:rsidR="00756641" w:rsidRPr="00420B49" w:rsidRDefault="00756641" w:rsidP="00AB6A85">
      <w:pPr>
        <w:autoSpaceDE w:val="0"/>
        <w:autoSpaceDN w:val="0"/>
        <w:adjustRightInd w:val="0"/>
        <w:rPr>
          <w:rFonts w:cs="Arial"/>
          <w:b/>
          <w:color w:val="292526"/>
          <w:szCs w:val="24"/>
        </w:rPr>
      </w:pPr>
      <w:r>
        <w:rPr>
          <w:b/>
          <w:color w:val="292526"/>
          <w:szCs w:val="24"/>
        </w:rPr>
        <w:t>Ce se întâmplă dacă nu anunț centrul de avocatură cu privire la schimbarea situației mele?</w:t>
      </w:r>
    </w:p>
    <w:p w:rsidR="00962D7C" w:rsidRDefault="00962D7C" w:rsidP="00AB6A85">
      <w:pPr>
        <w:autoSpaceDE w:val="0"/>
        <w:autoSpaceDN w:val="0"/>
        <w:adjustRightInd w:val="0"/>
        <w:rPr>
          <w:rFonts w:cs="Arial"/>
          <w:color w:val="292526"/>
          <w:szCs w:val="24"/>
        </w:rPr>
      </w:pPr>
      <w:r>
        <w:rPr>
          <w:color w:val="292526"/>
          <w:szCs w:val="24"/>
        </w:rPr>
        <w:t xml:space="preserve">Dacă nu ne anunțați că au avut loc schimbări la nivelul veniturilor sau al capitalului dvs., iar noi descoperim că s-a întâmplat astfel, s-ar putea să decidem întreruperea asistenței juridice oferite dvs. În broșura noastră, </w:t>
      </w:r>
      <w:r>
        <w:rPr>
          <w:b/>
          <w:color w:val="292526"/>
          <w:szCs w:val="24"/>
        </w:rPr>
        <w:t>Retragerea serviciilor juridice</w:t>
      </w:r>
      <w:r>
        <w:rPr>
          <w:color w:val="292526"/>
          <w:szCs w:val="24"/>
        </w:rPr>
        <w:t>, este descris acest proces. În unele situații, în care mai degrabă vă „revocăm” decât să vă „reziliem” certificatul de asistență juridică, ar putea fi nevoie să rambursați toate sumele de bani pe care le-am cheltuit oferindu-vă asistența juridică.</w:t>
      </w:r>
    </w:p>
    <w:p w:rsidR="00962D7C" w:rsidRDefault="00962D7C" w:rsidP="00AB6A85">
      <w:pPr>
        <w:rPr>
          <w:rFonts w:cs="Arial"/>
          <w:szCs w:val="24"/>
        </w:rPr>
      </w:pPr>
    </w:p>
    <w:p w:rsidR="00962D7C" w:rsidRPr="00420B49" w:rsidRDefault="00962D7C" w:rsidP="00AB6A85">
      <w:pPr>
        <w:rPr>
          <w:rFonts w:cs="Arial"/>
          <w:b/>
          <w:szCs w:val="24"/>
        </w:rPr>
      </w:pPr>
      <w:r>
        <w:rPr>
          <w:b/>
          <w:szCs w:val="24"/>
        </w:rPr>
        <w:t>Declarație de declinare a responsabilității:</w:t>
      </w:r>
    </w:p>
    <w:p w:rsidR="008762CA" w:rsidRPr="00962D7C" w:rsidRDefault="00962D7C" w:rsidP="00AB6A85">
      <w:pPr>
        <w:rPr>
          <w:rFonts w:cs="Arial"/>
          <w:szCs w:val="24"/>
        </w:rPr>
      </w:pPr>
      <w:r>
        <w:t xml:space="preserve">Informațiile din prezenta broșură sunt corecte începând cu ianuarie 2019. Cu toate acestea, limitele, indemnizațiile și contribuțiile pentru asistență juridică sunt revizuite și pot fi modificate în orice moment de către Guvern.  Puteți afla întotdeauna cele mai recente informații pe site-ul nostru web, </w:t>
      </w:r>
      <w:r>
        <w:rPr>
          <w:b/>
          <w:szCs w:val="24"/>
        </w:rPr>
        <w:t>legalaidboard.ie</w:t>
      </w:r>
      <w:r>
        <w:t>.</w:t>
      </w:r>
    </w:p>
    <w:p w:rsidR="008762CA" w:rsidRPr="00962D7C" w:rsidRDefault="008762CA" w:rsidP="00AB6A85">
      <w:pPr>
        <w:pStyle w:val="ListBullet"/>
        <w:numPr>
          <w:ilvl w:val="0"/>
          <w:numId w:val="0"/>
        </w:numPr>
        <w:rPr>
          <w:rFonts w:cs="Arial"/>
          <w:szCs w:val="24"/>
        </w:rPr>
      </w:pPr>
    </w:p>
    <w:p w:rsidR="00A71BAE" w:rsidRDefault="00962D7C" w:rsidP="00AB6A85">
      <w:pPr>
        <w:rPr>
          <w:rFonts w:cs="Arial"/>
          <w:szCs w:val="24"/>
        </w:rPr>
      </w:pPr>
      <w:r>
        <w:t>Dacă aveți nevoie de informații suplimentare, personalul nostru vă va asista cu plăcere.</w:t>
      </w:r>
    </w:p>
    <w:p w:rsidR="00962D7C" w:rsidRPr="00962D7C" w:rsidRDefault="00962D7C" w:rsidP="00AB6A85">
      <w:pPr>
        <w:rPr>
          <w:rFonts w:cs="Arial"/>
          <w:szCs w:val="24"/>
        </w:rPr>
      </w:pPr>
    </w:p>
    <w:p w:rsidR="00A71BAE" w:rsidRPr="00A4710F" w:rsidRDefault="00A71BAE" w:rsidP="00AB6A85">
      <w:pPr>
        <w:rPr>
          <w:rFonts w:cs="Arial"/>
          <w:szCs w:val="24"/>
        </w:rPr>
      </w:pPr>
      <w:r>
        <w:t>Sediul central: Consiliul de Asistență Juridică, Quay Street, Cahirciveen, Co. Kerry, V23 RD36.</w:t>
      </w:r>
    </w:p>
    <w:p w:rsidR="00A71BAE" w:rsidRPr="00BE23E4" w:rsidRDefault="00A71BAE" w:rsidP="00AB6A85">
      <w:pPr>
        <w:rPr>
          <w:rFonts w:cs="Arial"/>
          <w:szCs w:val="24"/>
        </w:rPr>
      </w:pPr>
      <w:r>
        <w:t xml:space="preserve">Tel.:  (066) 947 1000    </w:t>
      </w:r>
    </w:p>
    <w:p w:rsidR="00A71BAE" w:rsidRPr="0013312B" w:rsidRDefault="00A71BAE" w:rsidP="00AB6A85">
      <w:pPr>
        <w:rPr>
          <w:rFonts w:cs="Arial"/>
          <w:szCs w:val="24"/>
        </w:rPr>
      </w:pPr>
      <w:r>
        <w:t>Fax: (066) 947 1035</w:t>
      </w:r>
    </w:p>
    <w:p w:rsidR="00A71BAE" w:rsidRPr="00A4710F" w:rsidRDefault="00A71BAE" w:rsidP="00AB6A85">
      <w:pPr>
        <w:rPr>
          <w:rFonts w:cs="Arial"/>
          <w:szCs w:val="24"/>
        </w:rPr>
      </w:pPr>
      <w:r>
        <w:t>Locall: Nr. 1890 615 2000</w:t>
      </w:r>
    </w:p>
    <w:p w:rsidR="00A71BAE" w:rsidRPr="00A4710F" w:rsidRDefault="00A71BAE" w:rsidP="00AB6A85">
      <w:pPr>
        <w:rPr>
          <w:rFonts w:cs="Arial"/>
          <w:szCs w:val="24"/>
        </w:rPr>
      </w:pPr>
      <w:r>
        <w:t xml:space="preserve">Site web: </w:t>
      </w:r>
      <w:hyperlink r:id="rId9" w:history="1">
        <w:r>
          <w:rPr>
            <w:rStyle w:val="Hyperlink"/>
          </w:rPr>
          <w:t>www.legalaidboard.ie</w:t>
        </w:r>
      </w:hyperlink>
    </w:p>
    <w:p w:rsidR="00A71BAE" w:rsidRPr="00BE23E4" w:rsidRDefault="00A71BAE" w:rsidP="00AB6A85">
      <w:pPr>
        <w:rPr>
          <w:rFonts w:cs="Arial"/>
          <w:szCs w:val="24"/>
        </w:rPr>
      </w:pPr>
    </w:p>
    <w:p w:rsidR="00A71BAE" w:rsidRPr="00962D7C" w:rsidRDefault="00A71BAE" w:rsidP="00AB6A85">
      <w:pPr>
        <w:rPr>
          <w:rFonts w:cs="Arial"/>
          <w:szCs w:val="24"/>
        </w:rPr>
      </w:pPr>
    </w:p>
    <w:sectPr w:rsidR="00A71BAE" w:rsidRPr="00962D7C" w:rsidSect="00FA3AE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2CB" w:rsidRDefault="00E042CB">
      <w:r>
        <w:separator/>
      </w:r>
    </w:p>
  </w:endnote>
  <w:endnote w:type="continuationSeparator" w:id="0">
    <w:p w:rsidR="00E042CB" w:rsidRDefault="00E0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2CB" w:rsidRDefault="00E042CB">
      <w:r>
        <w:separator/>
      </w:r>
    </w:p>
  </w:footnote>
  <w:footnote w:type="continuationSeparator" w:id="0">
    <w:p w:rsidR="00E042CB" w:rsidRDefault="00E04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0636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145BA3"/>
    <w:multiLevelType w:val="hybridMultilevel"/>
    <w:tmpl w:val="ADE6D488"/>
    <w:lvl w:ilvl="0" w:tplc="2E363D8A">
      <w:start w:val="1"/>
      <w:numFmt w:val="bullet"/>
      <w:lvlText w:val=""/>
      <w:lvlJc w:val="left"/>
      <w:pPr>
        <w:tabs>
          <w:tab w:val="num" w:pos="720"/>
        </w:tabs>
        <w:ind w:left="720" w:hanging="360"/>
      </w:pPr>
      <w:rPr>
        <w:rFonts w:ascii="Symbol" w:hAnsi="Symbol"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7DA0C79"/>
    <w:multiLevelType w:val="hybridMultilevel"/>
    <w:tmpl w:val="666EF950"/>
    <w:lvl w:ilvl="0" w:tplc="C408E9D0">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8F3A54"/>
    <w:multiLevelType w:val="hybridMultilevel"/>
    <w:tmpl w:val="C00E4CB4"/>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1C876B1"/>
    <w:multiLevelType w:val="hybridMultilevel"/>
    <w:tmpl w:val="05328B38"/>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E1"/>
    <w:rsid w:val="00040E11"/>
    <w:rsid w:val="00055BFD"/>
    <w:rsid w:val="00076CA8"/>
    <w:rsid w:val="00087B06"/>
    <w:rsid w:val="0009375B"/>
    <w:rsid w:val="000A178E"/>
    <w:rsid w:val="000B1DED"/>
    <w:rsid w:val="000D5272"/>
    <w:rsid w:val="000E1EC4"/>
    <w:rsid w:val="000F414D"/>
    <w:rsid w:val="000F47D0"/>
    <w:rsid w:val="0013312B"/>
    <w:rsid w:val="001605C9"/>
    <w:rsid w:val="00171AD6"/>
    <w:rsid w:val="00174CD8"/>
    <w:rsid w:val="00184A80"/>
    <w:rsid w:val="001D6717"/>
    <w:rsid w:val="001E52A4"/>
    <w:rsid w:val="00201F94"/>
    <w:rsid w:val="00206202"/>
    <w:rsid w:val="002300EC"/>
    <w:rsid w:val="00247179"/>
    <w:rsid w:val="00272E81"/>
    <w:rsid w:val="002A4CBD"/>
    <w:rsid w:val="00322C4E"/>
    <w:rsid w:val="003370BC"/>
    <w:rsid w:val="003409DE"/>
    <w:rsid w:val="00346FC1"/>
    <w:rsid w:val="003521EE"/>
    <w:rsid w:val="00360D51"/>
    <w:rsid w:val="00363F0C"/>
    <w:rsid w:val="003862B0"/>
    <w:rsid w:val="00386351"/>
    <w:rsid w:val="00391A94"/>
    <w:rsid w:val="00391CAC"/>
    <w:rsid w:val="003C6BBF"/>
    <w:rsid w:val="003D3EFF"/>
    <w:rsid w:val="003F5CBC"/>
    <w:rsid w:val="00414E40"/>
    <w:rsid w:val="00420B49"/>
    <w:rsid w:val="00455518"/>
    <w:rsid w:val="0047161F"/>
    <w:rsid w:val="004A26D0"/>
    <w:rsid w:val="004C64E1"/>
    <w:rsid w:val="004D0503"/>
    <w:rsid w:val="0051037E"/>
    <w:rsid w:val="00513ACC"/>
    <w:rsid w:val="00514A6C"/>
    <w:rsid w:val="005275D6"/>
    <w:rsid w:val="005306FB"/>
    <w:rsid w:val="00536456"/>
    <w:rsid w:val="005419B6"/>
    <w:rsid w:val="005445FF"/>
    <w:rsid w:val="00555A44"/>
    <w:rsid w:val="005674C1"/>
    <w:rsid w:val="005710CA"/>
    <w:rsid w:val="005938DF"/>
    <w:rsid w:val="005A61CA"/>
    <w:rsid w:val="005D7BF9"/>
    <w:rsid w:val="005F4817"/>
    <w:rsid w:val="00637C21"/>
    <w:rsid w:val="00662A55"/>
    <w:rsid w:val="00664877"/>
    <w:rsid w:val="006B07DF"/>
    <w:rsid w:val="006D36C6"/>
    <w:rsid w:val="006D6C4A"/>
    <w:rsid w:val="006F0682"/>
    <w:rsid w:val="006F15A0"/>
    <w:rsid w:val="006F1B33"/>
    <w:rsid w:val="00756641"/>
    <w:rsid w:val="007C36F3"/>
    <w:rsid w:val="007F4557"/>
    <w:rsid w:val="007F7319"/>
    <w:rsid w:val="00810648"/>
    <w:rsid w:val="00835ACA"/>
    <w:rsid w:val="00836BEB"/>
    <w:rsid w:val="008575B1"/>
    <w:rsid w:val="008762CA"/>
    <w:rsid w:val="00892943"/>
    <w:rsid w:val="008A6E1C"/>
    <w:rsid w:val="008B64C9"/>
    <w:rsid w:val="008F03B9"/>
    <w:rsid w:val="009013FA"/>
    <w:rsid w:val="009453B1"/>
    <w:rsid w:val="00962D7C"/>
    <w:rsid w:val="00984D5C"/>
    <w:rsid w:val="009C434B"/>
    <w:rsid w:val="009C7049"/>
    <w:rsid w:val="009D1CB0"/>
    <w:rsid w:val="009D6049"/>
    <w:rsid w:val="00A047C8"/>
    <w:rsid w:val="00A20E6B"/>
    <w:rsid w:val="00A24413"/>
    <w:rsid w:val="00A33E62"/>
    <w:rsid w:val="00A36774"/>
    <w:rsid w:val="00A4710F"/>
    <w:rsid w:val="00A667A4"/>
    <w:rsid w:val="00A71BAE"/>
    <w:rsid w:val="00AB6A85"/>
    <w:rsid w:val="00AC3C6B"/>
    <w:rsid w:val="00AD2F32"/>
    <w:rsid w:val="00AE1F6D"/>
    <w:rsid w:val="00AF11CD"/>
    <w:rsid w:val="00B0436B"/>
    <w:rsid w:val="00B22101"/>
    <w:rsid w:val="00B32118"/>
    <w:rsid w:val="00B45727"/>
    <w:rsid w:val="00B53D9C"/>
    <w:rsid w:val="00B560F8"/>
    <w:rsid w:val="00B63C90"/>
    <w:rsid w:val="00B94BEB"/>
    <w:rsid w:val="00BA0329"/>
    <w:rsid w:val="00BB494D"/>
    <w:rsid w:val="00BC764F"/>
    <w:rsid w:val="00BD6529"/>
    <w:rsid w:val="00BE23E4"/>
    <w:rsid w:val="00BE785F"/>
    <w:rsid w:val="00C34241"/>
    <w:rsid w:val="00C46563"/>
    <w:rsid w:val="00C54093"/>
    <w:rsid w:val="00C54955"/>
    <w:rsid w:val="00C650D6"/>
    <w:rsid w:val="00CA2540"/>
    <w:rsid w:val="00CC1225"/>
    <w:rsid w:val="00CD162D"/>
    <w:rsid w:val="00D0668B"/>
    <w:rsid w:val="00D13491"/>
    <w:rsid w:val="00D23B0E"/>
    <w:rsid w:val="00D350F6"/>
    <w:rsid w:val="00D62B2D"/>
    <w:rsid w:val="00D64B65"/>
    <w:rsid w:val="00DA1852"/>
    <w:rsid w:val="00DA33E0"/>
    <w:rsid w:val="00DA3C96"/>
    <w:rsid w:val="00DB65E8"/>
    <w:rsid w:val="00DC3D61"/>
    <w:rsid w:val="00DD5FD8"/>
    <w:rsid w:val="00E01D79"/>
    <w:rsid w:val="00E042CB"/>
    <w:rsid w:val="00E15E57"/>
    <w:rsid w:val="00E47B91"/>
    <w:rsid w:val="00E55E3E"/>
    <w:rsid w:val="00E631B7"/>
    <w:rsid w:val="00E7742E"/>
    <w:rsid w:val="00E9022F"/>
    <w:rsid w:val="00E90CD7"/>
    <w:rsid w:val="00E9472D"/>
    <w:rsid w:val="00EA0148"/>
    <w:rsid w:val="00EA1DE0"/>
    <w:rsid w:val="00EC75B4"/>
    <w:rsid w:val="00ED7661"/>
    <w:rsid w:val="00F0175B"/>
    <w:rsid w:val="00F0229A"/>
    <w:rsid w:val="00F1642A"/>
    <w:rsid w:val="00F30474"/>
    <w:rsid w:val="00FA3AE1"/>
    <w:rsid w:val="00FB5E6B"/>
    <w:rsid w:val="00FD18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BE78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563"/>
    <w:pPr>
      <w:tabs>
        <w:tab w:val="center" w:pos="4153"/>
        <w:tab w:val="right" w:pos="8306"/>
      </w:tabs>
    </w:pPr>
  </w:style>
  <w:style w:type="paragraph" w:styleId="Footer">
    <w:name w:val="footer"/>
    <w:basedOn w:val="Normal"/>
    <w:rsid w:val="00C46563"/>
    <w:pPr>
      <w:tabs>
        <w:tab w:val="center" w:pos="4153"/>
        <w:tab w:val="right" w:pos="8306"/>
      </w:tabs>
    </w:pPr>
  </w:style>
  <w:style w:type="paragraph" w:styleId="BalloonText">
    <w:name w:val="Balloon Text"/>
    <w:basedOn w:val="Normal"/>
    <w:semiHidden/>
    <w:rsid w:val="00ED7661"/>
    <w:rPr>
      <w:rFonts w:ascii="Tahoma" w:hAnsi="Tahoma" w:cs="Tahoma"/>
      <w:sz w:val="16"/>
      <w:szCs w:val="16"/>
    </w:rPr>
  </w:style>
  <w:style w:type="paragraph" w:styleId="ListBullet">
    <w:name w:val="List Bullet"/>
    <w:basedOn w:val="Normal"/>
    <w:rsid w:val="00513ACC"/>
    <w:pPr>
      <w:numPr>
        <w:numId w:val="3"/>
      </w:numPr>
    </w:pPr>
  </w:style>
  <w:style w:type="character" w:styleId="Hyperlink">
    <w:name w:val="Hyperlink"/>
    <w:rsid w:val="00A71BAE"/>
    <w:rPr>
      <w:color w:val="0000FF"/>
      <w:u w:val="single"/>
    </w:rPr>
  </w:style>
  <w:style w:type="character" w:customStyle="1" w:styleId="Heading3Char">
    <w:name w:val="Heading 3 Char"/>
    <w:link w:val="Heading3"/>
    <w:rsid w:val="00BE785F"/>
    <w:rPr>
      <w:rFonts w:ascii="Cambria" w:eastAsia="Times New Roman" w:hAnsi="Cambria" w:cs="Times New Roman"/>
      <w:b/>
      <w:bCs/>
      <w:sz w:val="26"/>
      <w:szCs w:val="26"/>
      <w:lang w:val="ro-RO" w:eastAsia="en-GB"/>
    </w:rPr>
  </w:style>
  <w:style w:type="table" w:styleId="TableGrid">
    <w:name w:val="Table Grid"/>
    <w:basedOn w:val="TableNormal"/>
    <w:rsid w:val="00AB6A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BE78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563"/>
    <w:pPr>
      <w:tabs>
        <w:tab w:val="center" w:pos="4153"/>
        <w:tab w:val="right" w:pos="8306"/>
      </w:tabs>
    </w:pPr>
  </w:style>
  <w:style w:type="paragraph" w:styleId="Footer">
    <w:name w:val="footer"/>
    <w:basedOn w:val="Normal"/>
    <w:rsid w:val="00C46563"/>
    <w:pPr>
      <w:tabs>
        <w:tab w:val="center" w:pos="4153"/>
        <w:tab w:val="right" w:pos="8306"/>
      </w:tabs>
    </w:pPr>
  </w:style>
  <w:style w:type="paragraph" w:styleId="BalloonText">
    <w:name w:val="Balloon Text"/>
    <w:basedOn w:val="Normal"/>
    <w:semiHidden/>
    <w:rsid w:val="00ED7661"/>
    <w:rPr>
      <w:rFonts w:ascii="Tahoma" w:hAnsi="Tahoma" w:cs="Tahoma"/>
      <w:sz w:val="16"/>
      <w:szCs w:val="16"/>
    </w:rPr>
  </w:style>
  <w:style w:type="paragraph" w:styleId="ListBullet">
    <w:name w:val="List Bullet"/>
    <w:basedOn w:val="Normal"/>
    <w:rsid w:val="00513ACC"/>
    <w:pPr>
      <w:numPr>
        <w:numId w:val="3"/>
      </w:numPr>
    </w:pPr>
  </w:style>
  <w:style w:type="character" w:styleId="Hyperlink">
    <w:name w:val="Hyperlink"/>
    <w:rsid w:val="00A71BAE"/>
    <w:rPr>
      <w:color w:val="0000FF"/>
      <w:u w:val="single"/>
    </w:rPr>
  </w:style>
  <w:style w:type="character" w:customStyle="1" w:styleId="Heading3Char">
    <w:name w:val="Heading 3 Char"/>
    <w:link w:val="Heading3"/>
    <w:rsid w:val="00BE785F"/>
    <w:rPr>
      <w:rFonts w:ascii="Cambria" w:eastAsia="Times New Roman" w:hAnsi="Cambria" w:cs="Times New Roman"/>
      <w:b/>
      <w:bCs/>
      <w:sz w:val="26"/>
      <w:szCs w:val="26"/>
      <w:lang w:val="ro-RO" w:eastAsia="en-GB"/>
    </w:rPr>
  </w:style>
  <w:style w:type="table" w:styleId="TableGrid">
    <w:name w:val="Table Grid"/>
    <w:basedOn w:val="TableNormal"/>
    <w:rsid w:val="00AB6A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10478</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2019-03-13T15:52:00Z</dcterms:created>
  <dcterms:modified xsi:type="dcterms:W3CDTF">2019-03-13T15:52:00Z</dcterms:modified>
</cp:coreProperties>
</file>