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F9" w:rsidRPr="009217A5" w:rsidRDefault="00610EF9" w:rsidP="00610EF9">
      <w:pPr>
        <w:autoSpaceDE w:val="0"/>
        <w:autoSpaceDN w:val="0"/>
        <w:adjustRightInd w:val="0"/>
        <w:rPr>
          <w:rFonts w:cs="Arial"/>
          <w:b/>
          <w:bCs/>
          <w:color w:val="292526"/>
        </w:rPr>
      </w:pPr>
      <w:bookmarkStart w:id="0" w:name="_GoBack"/>
      <w:bookmarkEnd w:id="0"/>
      <w:r>
        <w:rPr>
          <w:b/>
          <w:bCs/>
          <w:color w:val="292526"/>
        </w:rPr>
        <w:t>BROȘURA Nr. 15 – ÎNGRIJIREA COPIILOR</w:t>
      </w:r>
    </w:p>
    <w:p w:rsidR="00610EF9" w:rsidRPr="009217A5" w:rsidRDefault="00610EF9" w:rsidP="00610EF9">
      <w:pPr>
        <w:autoSpaceDE w:val="0"/>
        <w:autoSpaceDN w:val="0"/>
        <w:adjustRightInd w:val="0"/>
        <w:rPr>
          <w:rFonts w:cs="Arial"/>
          <w:b/>
          <w:bCs/>
          <w:color w:val="292526"/>
        </w:rPr>
      </w:pPr>
    </w:p>
    <w:p w:rsidR="00610EF9" w:rsidRPr="009217A5" w:rsidRDefault="00610EF9" w:rsidP="00610EF9">
      <w:pPr>
        <w:autoSpaceDE w:val="0"/>
        <w:autoSpaceDN w:val="0"/>
        <w:adjustRightInd w:val="0"/>
        <w:rPr>
          <w:rFonts w:cs="Arial"/>
          <w:b/>
          <w:bCs/>
          <w:color w:val="292526"/>
        </w:rPr>
      </w:pPr>
      <w:r>
        <w:rPr>
          <w:b/>
          <w:bCs/>
          <w:color w:val="292526"/>
        </w:rPr>
        <w:t>Introducere</w:t>
      </w:r>
    </w:p>
    <w:p w:rsidR="00610EF9" w:rsidRPr="009217A5" w:rsidRDefault="00610EF9" w:rsidP="00610EF9">
      <w:pPr>
        <w:rPr>
          <w:rFonts w:cs="Arial"/>
        </w:rPr>
      </w:pPr>
      <w:r>
        <w:t>Scopul aceste broșuri este de a vă oferi câteva informații de bază despre solicitările în instanță transmise de Agenția pentru Protecția Copilului și a Familiei</w:t>
      </w:r>
      <w:r>
        <w:rPr>
          <w:color w:val="222222"/>
          <w:szCs w:val="24"/>
        </w:rPr>
        <w:t xml:space="preserve"> (Tusla)</w:t>
      </w:r>
      <w:r>
        <w:t xml:space="preserve"> rezultate din preocupările acesteia cu privire la îngrijirea sau bunăstarea unui copil. De asemenea, în această broșură sunt stabilite serviciile oferite de către Consiliul de Asistență Juridică și alte contracte cu caracter general care vi se pot părea utile.  Dacă nu vi s-a transmis sau nu ați primit o notificare privind o solicitare transmisă de </w:t>
      </w:r>
      <w:r>
        <w:rPr>
          <w:color w:val="222222"/>
        </w:rPr>
        <w:t>Tusla</w:t>
      </w:r>
      <w:r>
        <w:t xml:space="preserve"> în legătură cu copilul dvs., trebuie să contactați Consiliul de Asistență Juridică care vă poate îndruma spre cel mai apropiat centru de avocatură sau trebuie să consultați site-ul web al Consiliului pentru informații: </w:t>
      </w:r>
      <w:hyperlink r:id="rId5" w:history="1">
        <w:r>
          <w:rPr>
            <w:rStyle w:val="Hyperlink"/>
          </w:rPr>
          <w:t>www.legalaidboard.ie</w:t>
        </w:r>
      </w:hyperlink>
      <w:r>
        <w:t xml:space="preserve">. </w:t>
      </w:r>
    </w:p>
    <w:p w:rsidR="00610EF9" w:rsidRPr="009217A5" w:rsidRDefault="00610EF9" w:rsidP="00610EF9">
      <w:pPr>
        <w:rPr>
          <w:rFonts w:cs="Arial"/>
        </w:rPr>
      </w:pPr>
    </w:p>
    <w:p w:rsidR="00610EF9" w:rsidRPr="00320304" w:rsidRDefault="00610EF9" w:rsidP="00610EF9">
      <w:pPr>
        <w:rPr>
          <w:rFonts w:cs="Arial"/>
          <w:b/>
        </w:rPr>
      </w:pPr>
      <w:r>
        <w:rPr>
          <w:b/>
        </w:rPr>
        <w:t>Context</w:t>
      </w:r>
    </w:p>
    <w:p w:rsidR="00610EF9" w:rsidRPr="00320304" w:rsidRDefault="00610EF9" w:rsidP="00610EF9">
      <w:pPr>
        <w:rPr>
          <w:rFonts w:cs="Arial"/>
        </w:rPr>
      </w:pPr>
      <w:r>
        <w:t xml:space="preserve">Legea prevede că, în general, este în interesul superior al copilului ca acesta să fie crescut în propria familie. De asemenea, legea recunoaște că pot exista împrejurări în care un copil nu primește îngrijire adecvată în cadrul familiei sau că sănătatea și bunăstarea acestora sunt periclitate. În aceste condiții, agenția </w:t>
      </w:r>
      <w:r>
        <w:rPr>
          <w:color w:val="222222"/>
        </w:rPr>
        <w:t>Tusla</w:t>
      </w:r>
      <w:r>
        <w:t xml:space="preserve"> are îndatorirea de a monitoriza bunăstarea copilului și, dacă este necesar, să solicite încredințarea copilului în îngrijirea sa. Puteți recunoaște că există probleme și că nu vă puteți îngriji copilul în acest moment. În aceste condiții, puteți solicita plasarea voluntară a copilului dvs. în îngrijirea agenției </w:t>
      </w:r>
      <w:r>
        <w:rPr>
          <w:color w:val="222222"/>
        </w:rPr>
        <w:t>Tusla</w:t>
      </w:r>
      <w:r>
        <w:t xml:space="preserve">. Puteți întrerupe acest aranjament în orice moment doriți. Dacă agenția </w:t>
      </w:r>
      <w:r>
        <w:rPr>
          <w:color w:val="222222"/>
        </w:rPr>
        <w:t>Tusla</w:t>
      </w:r>
      <w:r>
        <w:t xml:space="preserve"> are motive serioase de îngrijorare cu privire la bunăstarea copilului dvs. și nu doriți să vă plasați copilul în îngrijire, agenția poate solicita instanței să emită un Ordin de plasament. De asemenea, agenția poate solicita un Ordin de plasament în cazul în care copilul dvs. se află în îngrijire voluntară și consideră că acesta trebuie să rămână în această situație, iar dvs. doriți să revină copilul în îngrijirea dvs.</w:t>
      </w:r>
    </w:p>
    <w:p w:rsidR="00E7715B" w:rsidRDefault="00E7715B"/>
    <w:p w:rsidR="00610EF9" w:rsidRPr="008B4008" w:rsidRDefault="00610EF9" w:rsidP="00610EF9">
      <w:pPr>
        <w:autoSpaceDE w:val="0"/>
        <w:autoSpaceDN w:val="0"/>
        <w:adjustRightInd w:val="0"/>
        <w:rPr>
          <w:rFonts w:cs="Arial"/>
          <w:b/>
          <w:bCs/>
          <w:color w:val="292526"/>
        </w:rPr>
      </w:pPr>
      <w:r>
        <w:rPr>
          <w:b/>
          <w:bCs/>
          <w:color w:val="292526"/>
        </w:rPr>
        <w:t>Ce este un ordin de plasament?</w:t>
      </w:r>
    </w:p>
    <w:p w:rsidR="00610EF9" w:rsidRPr="009217A5" w:rsidRDefault="00610EF9" w:rsidP="00610EF9">
      <w:pPr>
        <w:autoSpaceDE w:val="0"/>
        <w:autoSpaceDN w:val="0"/>
        <w:adjustRightInd w:val="0"/>
        <w:rPr>
          <w:rFonts w:cs="Arial"/>
          <w:color w:val="292526"/>
        </w:rPr>
      </w:pPr>
      <w:r>
        <w:rPr>
          <w:b/>
          <w:bCs/>
          <w:color w:val="292526"/>
        </w:rPr>
        <w:t xml:space="preserve"> </w:t>
      </w:r>
      <w:r>
        <w:rPr>
          <w:color w:val="292526"/>
        </w:rPr>
        <w:t xml:space="preserve">Un Ordin de plasament este un Ordin emis de un judecător, prin care un copil este plasat în îngrijirea agenției </w:t>
      </w:r>
      <w:r>
        <w:rPr>
          <w:color w:val="222222"/>
        </w:rPr>
        <w:t>Tusla</w:t>
      </w:r>
    </w:p>
    <w:p w:rsidR="00610EF9" w:rsidRPr="009217A5" w:rsidRDefault="00610EF9" w:rsidP="00610EF9">
      <w:pPr>
        <w:autoSpaceDE w:val="0"/>
        <w:autoSpaceDN w:val="0"/>
        <w:adjustRightInd w:val="0"/>
        <w:rPr>
          <w:rFonts w:cs="Arial"/>
          <w:color w:val="292526"/>
        </w:rPr>
      </w:pPr>
    </w:p>
    <w:p w:rsidR="00610EF9" w:rsidRPr="00CB5391" w:rsidRDefault="00610EF9" w:rsidP="00610EF9">
      <w:pPr>
        <w:autoSpaceDE w:val="0"/>
        <w:autoSpaceDN w:val="0"/>
        <w:adjustRightInd w:val="0"/>
        <w:rPr>
          <w:rFonts w:cs="Arial"/>
          <w:b/>
          <w:color w:val="292526"/>
        </w:rPr>
      </w:pPr>
      <w:r>
        <w:rPr>
          <w:b/>
          <w:color w:val="292526"/>
        </w:rPr>
        <w:t xml:space="preserve">Ce este un Ordin intermediar de plasament sau un Ordin urgent de plasament? </w:t>
      </w:r>
    </w:p>
    <w:p w:rsidR="00610EF9" w:rsidRPr="00320304" w:rsidRDefault="00610EF9" w:rsidP="00610EF9">
      <w:pPr>
        <w:autoSpaceDE w:val="0"/>
        <w:autoSpaceDN w:val="0"/>
        <w:adjustRightInd w:val="0"/>
        <w:rPr>
          <w:rFonts w:cs="Arial"/>
          <w:color w:val="292526"/>
        </w:rPr>
      </w:pPr>
      <w:r>
        <w:rPr>
          <w:color w:val="292526"/>
        </w:rPr>
        <w:t xml:space="preserve">Un Ordin intermediar de plasament sau un Ordin urgent de plasament este un Ordin emis de un Judecător prin care copilul dvs. este plasat în îngrijirea agenției </w:t>
      </w:r>
      <w:r>
        <w:rPr>
          <w:color w:val="222222"/>
        </w:rPr>
        <w:t>Tusla</w:t>
      </w:r>
      <w:r>
        <w:rPr>
          <w:color w:val="292526"/>
        </w:rPr>
        <w:t xml:space="preserve"> pentru o scurtă perioadă de timp. Judecătorii pot acorda aceste ordine când a fost transmisă o solicitare de emitere a unui Ordin de plasament, dar încă nu a avut loc o înfățișare în instanță în acest sens. Un ordin urgent de plasament poate fi emis fără ca dvs. să fi primit nicio înștiințare cu privire la solicitare.      </w:t>
      </w:r>
    </w:p>
    <w:p w:rsidR="00610EF9" w:rsidRPr="00CB5391" w:rsidRDefault="00610EF9" w:rsidP="00610EF9">
      <w:pPr>
        <w:autoSpaceDE w:val="0"/>
        <w:autoSpaceDN w:val="0"/>
        <w:adjustRightInd w:val="0"/>
        <w:rPr>
          <w:rFonts w:cs="Arial"/>
          <w:color w:val="292526"/>
        </w:rPr>
      </w:pPr>
    </w:p>
    <w:p w:rsidR="00610EF9" w:rsidRPr="009217A5" w:rsidRDefault="00610EF9" w:rsidP="00610EF9">
      <w:pPr>
        <w:autoSpaceDE w:val="0"/>
        <w:autoSpaceDN w:val="0"/>
        <w:adjustRightInd w:val="0"/>
        <w:rPr>
          <w:rFonts w:cs="Arial"/>
          <w:bCs/>
          <w:color w:val="292526"/>
        </w:rPr>
      </w:pPr>
      <w:r>
        <w:rPr>
          <w:b/>
          <w:bCs/>
          <w:color w:val="292526"/>
        </w:rPr>
        <w:t xml:space="preserve">Cine solicită Ordinul de plasament și unde are loc audierea? </w:t>
      </w:r>
      <w:r>
        <w:rPr>
          <w:bCs/>
          <w:color w:val="292526"/>
        </w:rPr>
        <w:t xml:space="preserve">Acțiunile pentru un Ordin de plasament sunt introduse întotdeauna de agenția </w:t>
      </w:r>
      <w:r>
        <w:rPr>
          <w:color w:val="222222"/>
        </w:rPr>
        <w:t>Tusla</w:t>
      </w:r>
      <w:r>
        <w:rPr>
          <w:bCs/>
          <w:color w:val="292526"/>
        </w:rPr>
        <w:t xml:space="preserve"> și au loc de obicei la Tribunalul districtual local.</w:t>
      </w:r>
    </w:p>
    <w:p w:rsidR="00610EF9" w:rsidRPr="00320304" w:rsidRDefault="00610EF9" w:rsidP="00610EF9">
      <w:pPr>
        <w:autoSpaceDE w:val="0"/>
        <w:autoSpaceDN w:val="0"/>
        <w:adjustRightInd w:val="0"/>
        <w:rPr>
          <w:rFonts w:cs="Arial"/>
          <w:color w:val="292526"/>
        </w:rPr>
      </w:pPr>
    </w:p>
    <w:p w:rsidR="00610EF9" w:rsidRPr="009217A5" w:rsidRDefault="00610EF9" w:rsidP="00610EF9">
      <w:pPr>
        <w:autoSpaceDE w:val="0"/>
        <w:autoSpaceDN w:val="0"/>
        <w:adjustRightInd w:val="0"/>
        <w:rPr>
          <w:rFonts w:cs="Arial"/>
          <w:b/>
          <w:color w:val="292526"/>
        </w:rPr>
      </w:pPr>
      <w:r>
        <w:rPr>
          <w:b/>
          <w:color w:val="292526"/>
        </w:rPr>
        <w:t xml:space="preserve">Cum voi afla dacă agenția </w:t>
      </w:r>
      <w:r>
        <w:rPr>
          <w:b/>
          <w:color w:val="222222"/>
        </w:rPr>
        <w:t>Tusla</w:t>
      </w:r>
      <w:r>
        <w:rPr>
          <w:b/>
          <w:color w:val="292526"/>
        </w:rPr>
        <w:t xml:space="preserve"> introduce acțiuni pentru a-mi lua copilul în îngrijire?</w:t>
      </w:r>
    </w:p>
    <w:p w:rsidR="00610EF9" w:rsidRPr="008B4008" w:rsidRDefault="00610EF9" w:rsidP="00610EF9">
      <w:pPr>
        <w:autoSpaceDE w:val="0"/>
        <w:autoSpaceDN w:val="0"/>
        <w:adjustRightInd w:val="0"/>
        <w:rPr>
          <w:rFonts w:cs="Arial"/>
          <w:color w:val="292526"/>
        </w:rPr>
      </w:pPr>
      <w:r>
        <w:rPr>
          <w:color w:val="292526"/>
        </w:rPr>
        <w:t xml:space="preserve">În majoritatea cazurilor, </w:t>
      </w:r>
      <w:r>
        <w:rPr>
          <w:color w:val="222222"/>
        </w:rPr>
        <w:t>Tusla</w:t>
      </w:r>
      <w:r>
        <w:rPr>
          <w:color w:val="292526"/>
        </w:rPr>
        <w:t xml:space="preserve"> vă va comunica faptul că intenționează să introducă acțiuni.  Dacă nu este cazul, este posibil ca dvs. să fi primit o scrisoare din partea unui jurist angajat de agenția </w:t>
      </w:r>
      <w:r>
        <w:rPr>
          <w:color w:val="222222"/>
        </w:rPr>
        <w:t>Tusla</w:t>
      </w:r>
      <w:r>
        <w:rPr>
          <w:color w:val="292526"/>
        </w:rPr>
        <w:t xml:space="preserve">, care include un document denumit Înștiințare </w:t>
      </w:r>
      <w:r>
        <w:rPr>
          <w:color w:val="292526"/>
        </w:rPr>
        <w:lastRenderedPageBreak/>
        <w:t xml:space="preserve">privind solicitarea.  Prin această Înștiințare, sunteți informat(ă) că agenția </w:t>
      </w:r>
      <w:r>
        <w:rPr>
          <w:color w:val="222222"/>
        </w:rPr>
        <w:t>Tusla</w:t>
      </w:r>
      <w:r>
        <w:rPr>
          <w:color w:val="292526"/>
        </w:rPr>
        <w:t xml:space="preserve"> va solicita în Instanță să vă ia copilul în îngrijire. Dacă apare una dintre situațiile de mai sus, trebuie să consultați un jurist cât mai curând posibil. </w:t>
      </w:r>
    </w:p>
    <w:p w:rsidR="00610EF9" w:rsidRPr="008B4008" w:rsidRDefault="00610EF9" w:rsidP="00610EF9">
      <w:pPr>
        <w:tabs>
          <w:tab w:val="left" w:pos="13245"/>
        </w:tabs>
        <w:autoSpaceDE w:val="0"/>
        <w:autoSpaceDN w:val="0"/>
        <w:adjustRightInd w:val="0"/>
        <w:rPr>
          <w:rFonts w:cs="Arial"/>
          <w:color w:val="292526"/>
        </w:rPr>
      </w:pPr>
      <w:r>
        <w:rPr>
          <w:color w:val="292526"/>
        </w:rPr>
        <w:tab/>
      </w:r>
    </w:p>
    <w:p w:rsidR="00610EF9" w:rsidRPr="008B4008" w:rsidRDefault="00610EF9" w:rsidP="00610EF9">
      <w:pPr>
        <w:autoSpaceDE w:val="0"/>
        <w:autoSpaceDN w:val="0"/>
        <w:adjustRightInd w:val="0"/>
        <w:rPr>
          <w:rFonts w:cs="Arial"/>
          <w:b/>
          <w:color w:val="292526"/>
        </w:rPr>
      </w:pPr>
      <w:r>
        <w:rPr>
          <w:b/>
          <w:color w:val="292526"/>
        </w:rPr>
        <w:t>Ce trebuie să fac dacă primesc o Solicitare privind un Ordin de plasament și nu îmi pot permite propriul jurist?</w:t>
      </w:r>
    </w:p>
    <w:p w:rsidR="00610EF9" w:rsidRDefault="00610EF9"/>
    <w:p w:rsidR="00610EF9" w:rsidRDefault="00610EF9" w:rsidP="00610EF9">
      <w:pPr>
        <w:autoSpaceDE w:val="0"/>
        <w:autoSpaceDN w:val="0"/>
        <w:adjustRightInd w:val="0"/>
        <w:rPr>
          <w:rFonts w:cs="Arial"/>
        </w:rPr>
      </w:pPr>
      <w:r>
        <w:t>Trebuie să contactați imediat centrul local de avocatură, în cazul în care personalul Consiliului de Asistență Juridică vă va asista în completarea unui formular de solicitare. Dacă vă aflați în Dublin, vă puteți prezenta la centrul de avocatură al Consiliului de Asistență Juridică din Chancery Street (unde este sediul Tribunalului districtual).</w:t>
      </w:r>
    </w:p>
    <w:p w:rsidR="00610EF9" w:rsidRDefault="00610EF9" w:rsidP="00610EF9">
      <w:pPr>
        <w:autoSpaceDE w:val="0"/>
        <w:autoSpaceDN w:val="0"/>
        <w:adjustRightInd w:val="0"/>
        <w:rPr>
          <w:rFonts w:cs="Arial"/>
        </w:rPr>
      </w:pPr>
    </w:p>
    <w:p w:rsidR="00610EF9" w:rsidRPr="00320304" w:rsidRDefault="00610EF9" w:rsidP="00610EF9">
      <w:pPr>
        <w:autoSpaceDE w:val="0"/>
        <w:autoSpaceDN w:val="0"/>
        <w:adjustRightInd w:val="0"/>
        <w:rPr>
          <w:rFonts w:cs="Arial"/>
          <w:color w:val="292526"/>
        </w:rPr>
      </w:pPr>
      <w:r>
        <w:t>Vi se vor solicita informații despre veniturile și activele dvs.  Solicitarea va fi procesată cât mai curând posibil. Dacă acțiunile introduse au un termen de judecată, centrul</w:t>
      </w:r>
      <w:r>
        <w:rPr>
          <w:color w:val="292526"/>
        </w:rPr>
        <w:t xml:space="preserve"> de avocatură va prioritiza solicitarea, astfel încât veți primi următoarea programare disponibilă cu un jurist.  Dacă nu sunt instituite acțiuni, solicitarea dvs. poate sau nu să fie prioritizată, în funcție de împrejurări, astfel încât este important să sunați imediat la centrul de avocatură dacă vi se transmite o Înștiințare de solicitare în numele agenției Tusla. Juristul dvs. vă va oferi sfaturi cu privire la cauza dvs. și, de asemenea, cu privire la pașii pe care trebuie să îi parcurgeți și care s-ar putea să vă crească șansele pentru copilul dvs. de a rămâne în sau de a fi returnat în îngrijirea dvs.   </w:t>
      </w:r>
    </w:p>
    <w:p w:rsidR="00610EF9" w:rsidRPr="00CB5391" w:rsidRDefault="00610EF9" w:rsidP="00610EF9">
      <w:pPr>
        <w:autoSpaceDE w:val="0"/>
        <w:autoSpaceDN w:val="0"/>
        <w:adjustRightInd w:val="0"/>
        <w:rPr>
          <w:rFonts w:cs="Arial"/>
          <w:color w:val="292526"/>
        </w:rPr>
      </w:pPr>
    </w:p>
    <w:p w:rsidR="00610EF9" w:rsidRPr="00CB5391"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b/>
        </w:rPr>
      </w:pPr>
      <w:r>
        <w:rPr>
          <w:b/>
        </w:rPr>
        <w:t>Copilul meu a fost deja luat în îngrijire.  Pot să solicit servicii juridice?</w:t>
      </w:r>
    </w:p>
    <w:p w:rsidR="00610EF9" w:rsidRPr="008B4008" w:rsidRDefault="00610EF9" w:rsidP="00610EF9">
      <w:pPr>
        <w:autoSpaceDE w:val="0"/>
        <w:autoSpaceDN w:val="0"/>
        <w:adjustRightInd w:val="0"/>
        <w:rPr>
          <w:rFonts w:cs="Arial"/>
        </w:rPr>
      </w:pPr>
      <w:r>
        <w:t>Da, în acest caz trebuie să aveți asupra dvs. o copie după Ordinul urgent/intermediar de plasament atunci când vizitați centrul de avocatură.</w:t>
      </w:r>
    </w:p>
    <w:p w:rsidR="00610EF9" w:rsidRPr="008B4008"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b/>
          <w:color w:val="292526"/>
        </w:rPr>
      </w:pPr>
      <w:r>
        <w:rPr>
          <w:b/>
          <w:color w:val="292526"/>
        </w:rPr>
        <w:t>Celălalt părinte al copilului meu poate fi reprezentat de același jurist?</w:t>
      </w:r>
    </w:p>
    <w:p w:rsidR="00610EF9" w:rsidRPr="008B4008" w:rsidRDefault="00610EF9" w:rsidP="00610EF9">
      <w:pPr>
        <w:autoSpaceDE w:val="0"/>
        <w:autoSpaceDN w:val="0"/>
        <w:adjustRightInd w:val="0"/>
        <w:rPr>
          <w:rFonts w:cs="Arial"/>
          <w:color w:val="292526"/>
        </w:rPr>
      </w:pPr>
      <w:r>
        <w:rPr>
          <w:color w:val="292526"/>
        </w:rPr>
        <w:t>Juristul dvs. va lua în considerare dacă trebuie să vă reprezinte pe amândouă părțile, dacă sunteți mulțumit(ă) de acest lucru. Se consideră adesea că este mai adecvat ca soțul / soția / partenerul dvs. să fie reprezentat(ă) de un alt jurist. Dacă se întâmplă acest lucru, soțul / soția / partenerul dvs. va trebui să transmită o solicitare de servicii juridice la un alt centru de avocatură.</w:t>
      </w:r>
    </w:p>
    <w:p w:rsidR="00610EF9" w:rsidRPr="008B4008" w:rsidRDefault="00610EF9" w:rsidP="00610EF9">
      <w:pPr>
        <w:autoSpaceDE w:val="0"/>
        <w:autoSpaceDN w:val="0"/>
        <w:adjustRightInd w:val="0"/>
        <w:rPr>
          <w:rFonts w:cs="Arial"/>
          <w:b/>
          <w:color w:val="292526"/>
        </w:rPr>
      </w:pPr>
    </w:p>
    <w:p w:rsidR="00610EF9" w:rsidRPr="008B4008" w:rsidRDefault="00610EF9" w:rsidP="00610EF9">
      <w:pPr>
        <w:autoSpaceDE w:val="0"/>
        <w:autoSpaceDN w:val="0"/>
        <w:adjustRightInd w:val="0"/>
        <w:rPr>
          <w:rFonts w:cs="Arial"/>
          <w:b/>
          <w:color w:val="292526"/>
        </w:rPr>
      </w:pPr>
    </w:p>
    <w:p w:rsidR="00610EF9" w:rsidRPr="008B4008" w:rsidRDefault="00610EF9" w:rsidP="00610EF9">
      <w:pPr>
        <w:autoSpaceDE w:val="0"/>
        <w:autoSpaceDN w:val="0"/>
        <w:adjustRightInd w:val="0"/>
        <w:rPr>
          <w:rFonts w:cs="Arial"/>
          <w:b/>
          <w:color w:val="292526"/>
        </w:rPr>
      </w:pPr>
      <w:r>
        <w:rPr>
          <w:b/>
          <w:color w:val="292526"/>
        </w:rPr>
        <w:t>Ce se va întâmpla la audierea în Instanță?</w:t>
      </w:r>
    </w:p>
    <w:p w:rsidR="00610EF9" w:rsidRPr="008B4008" w:rsidRDefault="00610EF9" w:rsidP="00610EF9">
      <w:pPr>
        <w:autoSpaceDE w:val="0"/>
        <w:autoSpaceDN w:val="0"/>
        <w:adjustRightInd w:val="0"/>
        <w:rPr>
          <w:rFonts w:cs="Arial"/>
          <w:color w:val="292526"/>
        </w:rPr>
      </w:pPr>
      <w:r>
        <w:rPr>
          <w:color w:val="292526"/>
        </w:rPr>
        <w:t>În cadrul audierii, agenția Tusla va solicita în Instanță să vă ia copiii în îngrijire și va oferi probe cu privire la necesitatea acestui aspect. Agenția Tusla trebuie să determine dacă copilul dvs. a fost sau este asaltat, maltratat, neglijat sau abuzat sexual sau că sănătatea, dezvoltarea sau bunăstarea acestuia a fost sau va fi afectată sau neglijată și acest lucru poate fi evitat. Martorii, de exemplu un asistent social poate fi solicitat pentru a aduce probe în fața Judecătorului. De asemenea, veți putea să prezentați probe, la fel ca orice martori care vă pot ajuta cu cauza dvs.</w:t>
      </w:r>
    </w:p>
    <w:p w:rsidR="00610EF9" w:rsidRPr="008B4008"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b/>
          <w:color w:val="292526"/>
        </w:rPr>
      </w:pPr>
      <w:r>
        <w:rPr>
          <w:b/>
          <w:color w:val="292526"/>
        </w:rPr>
        <w:t xml:space="preserve">Cine și ce este un Tutore ad litem? </w:t>
      </w:r>
    </w:p>
    <w:p w:rsidR="00610EF9" w:rsidRPr="008B4008" w:rsidRDefault="00610EF9" w:rsidP="00610EF9">
      <w:pPr>
        <w:autoSpaceDE w:val="0"/>
        <w:autoSpaceDN w:val="0"/>
        <w:adjustRightInd w:val="0"/>
        <w:rPr>
          <w:rFonts w:cs="Arial"/>
          <w:color w:val="292526"/>
        </w:rPr>
      </w:pPr>
      <w:r>
        <w:rPr>
          <w:color w:val="292526"/>
        </w:rPr>
        <w:t xml:space="preserve">Ocazional, instanța decide să numească un </w:t>
      </w:r>
      <w:r>
        <w:rPr>
          <w:i/>
          <w:color w:val="292526"/>
        </w:rPr>
        <w:t>tutore ad litem (GAL</w:t>
      </w:r>
      <w:r>
        <w:rPr>
          <w:color w:val="292526"/>
        </w:rPr>
        <w:t>) și</w:t>
      </w:r>
      <w:r>
        <w:rPr>
          <w:i/>
          <w:color w:val="292526"/>
        </w:rPr>
        <w:t xml:space="preserve"> </w:t>
      </w:r>
      <w:r>
        <w:rPr>
          <w:color w:val="292526"/>
        </w:rPr>
        <w:t xml:space="preserve">instanța poate de asemenea să numească un jurist care să reprezinte tutorele GAL și/sau copilul. Un </w:t>
      </w:r>
      <w:r>
        <w:rPr>
          <w:i/>
          <w:color w:val="292526"/>
        </w:rPr>
        <w:t>tutore ad litem</w:t>
      </w:r>
      <w:r>
        <w:rPr>
          <w:color w:val="292526"/>
        </w:rPr>
        <w:t xml:space="preserve"> informează instanța cu privire la aspectele care servesc </w:t>
      </w:r>
      <w:r>
        <w:rPr>
          <w:color w:val="292526"/>
        </w:rPr>
        <w:lastRenderedPageBreak/>
        <w:t>intereselor supreme ale copilului în cauză. De asemenea, tutorele GAL aduce la cunoștința judecătorului propriile dorințe ale copilului. Pentru a face acest lucru, tutorele GAL se consultă cu copilul, cu familia copilului și cu orice alte organizații care cunosc situația copilului și a familiei. Aceste consultări sunt esențiale pentru a asigura faptul că interesele superioare ale copilului sunt prezentate în mod independent în fața Instanței.</w:t>
      </w:r>
    </w:p>
    <w:p w:rsidR="00610EF9" w:rsidRPr="008B4008" w:rsidRDefault="00610EF9" w:rsidP="00610EF9">
      <w:pPr>
        <w:autoSpaceDE w:val="0"/>
        <w:autoSpaceDN w:val="0"/>
        <w:adjustRightInd w:val="0"/>
        <w:rPr>
          <w:rFonts w:cs="Arial"/>
          <w:color w:val="292526"/>
        </w:rPr>
      </w:pPr>
    </w:p>
    <w:p w:rsidR="00610EF9" w:rsidRPr="00CB5391" w:rsidRDefault="00610EF9" w:rsidP="00610EF9">
      <w:pPr>
        <w:autoSpaceDE w:val="0"/>
        <w:autoSpaceDN w:val="0"/>
        <w:adjustRightInd w:val="0"/>
        <w:rPr>
          <w:rFonts w:cs="Arial"/>
          <w:b/>
          <w:color w:val="292526"/>
        </w:rPr>
      </w:pPr>
      <w:r>
        <w:rPr>
          <w:b/>
          <w:color w:val="292526"/>
        </w:rPr>
        <w:t>Cine va lua decizia de a acorda sau nu un Ordin de plasament?</w:t>
      </w:r>
    </w:p>
    <w:p w:rsidR="00610EF9" w:rsidRPr="009217A5" w:rsidRDefault="00610EF9" w:rsidP="00610EF9">
      <w:pPr>
        <w:autoSpaceDE w:val="0"/>
        <w:autoSpaceDN w:val="0"/>
        <w:adjustRightInd w:val="0"/>
        <w:rPr>
          <w:rFonts w:cs="Arial"/>
          <w:color w:val="292526"/>
        </w:rPr>
      </w:pPr>
      <w:r>
        <w:rPr>
          <w:color w:val="292526"/>
        </w:rPr>
        <w:t xml:space="preserve">Decizia va fi luată de către un Judecător. Pot exista una sau mai multe înfățișări înainte de audierea completă a cauzei, iar Judecătorul poate acorda agenției Tusla Ordin(e) intermediar(e) de plasament în timp ce cauza este în desfășurare. </w:t>
      </w:r>
    </w:p>
    <w:p w:rsidR="00610EF9" w:rsidRPr="00320304" w:rsidRDefault="00610EF9" w:rsidP="00610EF9">
      <w:pPr>
        <w:autoSpaceDE w:val="0"/>
        <w:autoSpaceDN w:val="0"/>
        <w:adjustRightInd w:val="0"/>
        <w:rPr>
          <w:rFonts w:cs="Arial"/>
          <w:color w:val="292526"/>
        </w:rPr>
      </w:pPr>
    </w:p>
    <w:p w:rsidR="00610EF9" w:rsidRPr="009217A5" w:rsidRDefault="00610EF9" w:rsidP="00610EF9">
      <w:pPr>
        <w:autoSpaceDE w:val="0"/>
        <w:autoSpaceDN w:val="0"/>
        <w:adjustRightInd w:val="0"/>
        <w:rPr>
          <w:rFonts w:cs="Arial"/>
          <w:b/>
          <w:color w:val="292526"/>
        </w:rPr>
      </w:pPr>
      <w:r>
        <w:rPr>
          <w:b/>
          <w:color w:val="292526"/>
        </w:rPr>
        <w:t>Dacă este implementat un Ordin de plasament, ce decizii poate să ia Tusla?</w:t>
      </w:r>
    </w:p>
    <w:p w:rsidR="00610EF9" w:rsidRPr="009217A5" w:rsidRDefault="00610EF9" w:rsidP="00610EF9">
      <w:pPr>
        <w:autoSpaceDE w:val="0"/>
        <w:autoSpaceDN w:val="0"/>
        <w:adjustRightInd w:val="0"/>
        <w:rPr>
          <w:rFonts w:cs="Arial"/>
          <w:color w:val="292526"/>
        </w:rPr>
      </w:pPr>
      <w:r>
        <w:rPr>
          <w:color w:val="292526"/>
        </w:rPr>
        <w:t>Tusla poate să ia decizii cu privire la modul în care sunt protejate interesele superioare ale copilului, de exemplu, poate decide să plaseze copilul la părinții de plasament sau în îngrijire de tip rezidențial.</w:t>
      </w:r>
    </w:p>
    <w:p w:rsidR="00610EF9" w:rsidRPr="009217A5" w:rsidRDefault="00610EF9" w:rsidP="00610EF9">
      <w:pPr>
        <w:autoSpaceDE w:val="0"/>
        <w:autoSpaceDN w:val="0"/>
        <w:adjustRightInd w:val="0"/>
        <w:rPr>
          <w:rFonts w:cs="Arial"/>
          <w:color w:val="292526"/>
        </w:rPr>
      </w:pPr>
    </w:p>
    <w:p w:rsidR="00610EF9" w:rsidRPr="00320304" w:rsidRDefault="00610EF9" w:rsidP="00610EF9">
      <w:pPr>
        <w:autoSpaceDE w:val="0"/>
        <w:autoSpaceDN w:val="0"/>
        <w:adjustRightInd w:val="0"/>
        <w:rPr>
          <w:rFonts w:cs="Arial"/>
          <w:b/>
          <w:color w:val="292526"/>
        </w:rPr>
      </w:pPr>
      <w:r>
        <w:rPr>
          <w:b/>
          <w:color w:val="292526"/>
        </w:rPr>
        <w:t>Ce valabilitate poate avea un ordin de plasament?</w:t>
      </w:r>
    </w:p>
    <w:p w:rsidR="00610EF9" w:rsidRPr="009217A5" w:rsidRDefault="00610EF9" w:rsidP="00610EF9">
      <w:pPr>
        <w:autoSpaceDE w:val="0"/>
        <w:autoSpaceDN w:val="0"/>
        <w:adjustRightInd w:val="0"/>
        <w:rPr>
          <w:rFonts w:cs="Arial"/>
          <w:color w:val="292526"/>
        </w:rPr>
      </w:pPr>
      <w:r>
        <w:rPr>
          <w:color w:val="292526"/>
        </w:rPr>
        <w:t xml:space="preserve">Un ordin de plasament poate fi emis pe toată perioada în care copilul rămâne copil, adică până în ajunul celei de-a optsprezecea aniversări a copilului sau pentru o perioadă mai scurtă, după cum se va conveni sau după cum va considera instanța de cuviință. Agenția Tusla poate transmite solicitări pentru reînnoirea ordinelor. </w:t>
      </w:r>
    </w:p>
    <w:p w:rsidR="00610EF9" w:rsidRPr="00320304" w:rsidRDefault="00610EF9" w:rsidP="00610EF9">
      <w:pPr>
        <w:autoSpaceDE w:val="0"/>
        <w:autoSpaceDN w:val="0"/>
        <w:adjustRightInd w:val="0"/>
        <w:rPr>
          <w:rFonts w:cs="Arial"/>
          <w:b/>
          <w:color w:val="292526"/>
        </w:rPr>
      </w:pPr>
    </w:p>
    <w:p w:rsidR="00610EF9" w:rsidRPr="008B4008" w:rsidRDefault="00610EF9" w:rsidP="00610EF9">
      <w:pPr>
        <w:autoSpaceDE w:val="0"/>
        <w:autoSpaceDN w:val="0"/>
        <w:adjustRightInd w:val="0"/>
        <w:rPr>
          <w:rFonts w:cs="Arial"/>
          <w:b/>
          <w:color w:val="292526"/>
        </w:rPr>
      </w:pPr>
      <w:r>
        <w:rPr>
          <w:b/>
          <w:color w:val="292526"/>
        </w:rPr>
        <w:t>Ce este un ordin de supraveghere?</w:t>
      </w:r>
    </w:p>
    <w:p w:rsidR="00610EF9" w:rsidRPr="00320304" w:rsidRDefault="00610EF9" w:rsidP="00610EF9">
      <w:pPr>
        <w:autoSpaceDE w:val="0"/>
        <w:autoSpaceDN w:val="0"/>
        <w:adjustRightInd w:val="0"/>
        <w:rPr>
          <w:rFonts w:cs="Arial"/>
          <w:color w:val="292526"/>
        </w:rPr>
      </w:pPr>
      <w:r>
        <w:rPr>
          <w:color w:val="292526"/>
        </w:rPr>
        <w:t>Dacă agenția Tusla are motive de îngrijorare cu privire la un copil, dar nu consideră că ar fi oportun să solicite un ordin de plasament, poate solicita un ordin de supraveghere. Aceasta îi permite personalului sau persoanelor desemnate de HSE să viziteze copilul și să le ofere sfaturi părinților cu privire la îngrijirea părinților.</w:t>
      </w:r>
    </w:p>
    <w:p w:rsidR="00610EF9" w:rsidRPr="00CB5391" w:rsidRDefault="00610EF9" w:rsidP="00610EF9">
      <w:pPr>
        <w:autoSpaceDE w:val="0"/>
        <w:autoSpaceDN w:val="0"/>
        <w:adjustRightInd w:val="0"/>
        <w:rPr>
          <w:rFonts w:cs="Arial"/>
          <w:b/>
          <w:color w:val="292526"/>
        </w:rPr>
      </w:pPr>
    </w:p>
    <w:p w:rsidR="00610EF9" w:rsidRPr="00CB5391" w:rsidRDefault="00610EF9" w:rsidP="00610EF9">
      <w:pPr>
        <w:autoSpaceDE w:val="0"/>
        <w:autoSpaceDN w:val="0"/>
        <w:adjustRightInd w:val="0"/>
        <w:rPr>
          <w:rFonts w:cs="Arial"/>
          <w:b/>
          <w:color w:val="292526"/>
        </w:rPr>
      </w:pPr>
      <w:r>
        <w:rPr>
          <w:b/>
          <w:color w:val="292526"/>
        </w:rPr>
        <w:t>Cum poate fi emis un ordin de plasament?</w:t>
      </w:r>
    </w:p>
    <w:p w:rsidR="00610EF9" w:rsidRPr="00CB5391" w:rsidRDefault="00610EF9" w:rsidP="00610EF9">
      <w:pPr>
        <w:autoSpaceDE w:val="0"/>
        <w:autoSpaceDN w:val="0"/>
        <w:adjustRightInd w:val="0"/>
        <w:rPr>
          <w:rFonts w:cs="Arial"/>
          <w:color w:val="292526"/>
        </w:rPr>
      </w:pPr>
      <w:r>
        <w:rPr>
          <w:color w:val="292526"/>
        </w:rPr>
        <w:t>Unii părinți își pot plasa voluntar copilul în îngrijirea HSE. Agenția Tusla este obligată să solicite Tribunalului districtual un Ordin de plasament dacă agenția este de părere că un copil are nevoie de îngrijire care nu ar fi furnizată altfel.</w:t>
      </w:r>
    </w:p>
    <w:p w:rsidR="00610EF9" w:rsidRPr="00CB5391"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b/>
          <w:color w:val="292526"/>
        </w:rPr>
      </w:pPr>
      <w:r>
        <w:rPr>
          <w:b/>
          <w:color w:val="292526"/>
        </w:rPr>
        <w:t>Ce trebuie să fac pentru ca juristul meu să mă reprezinte?</w:t>
      </w:r>
    </w:p>
    <w:p w:rsidR="00610EF9" w:rsidRPr="008B4008" w:rsidRDefault="00610EF9" w:rsidP="00610EF9">
      <w:pPr>
        <w:autoSpaceDE w:val="0"/>
        <w:autoSpaceDN w:val="0"/>
        <w:adjustRightInd w:val="0"/>
        <w:rPr>
          <w:rFonts w:cs="Arial"/>
          <w:color w:val="292526"/>
        </w:rPr>
      </w:pPr>
      <w:r>
        <w:rPr>
          <w:color w:val="292526"/>
        </w:rPr>
        <w:t xml:space="preserve">Pentru a vă reprezenta cât mai bine, juristul va avea nevoie de informații de la dvs.  Motivul este de a-i permite juristului dvs. să se asigure că deține toate informațiile de care are nevoie pentru a vă reprezenta.    </w:t>
      </w:r>
    </w:p>
    <w:p w:rsidR="00610EF9" w:rsidRPr="008B4008"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color w:val="292526"/>
        </w:rPr>
      </w:pPr>
      <w:r>
        <w:rPr>
          <w:color w:val="292526"/>
        </w:rPr>
        <w:t xml:space="preserve">Trebuie să aduceți la cunoștințe juristului toate scrisorile sau documentele care v-au fost trimise de agenția Tusla sau de juriștii acesteia.  Trebuie să fiți mereu disponibil(ă) pentru o întâlnire / înfățișări în instanță și, dacă nu puteți să vă prezentați la o întâlnire / să onorați un angajament, de exemplu din cauză că v-ați îmbolnăvit, trebuie să anunțați centrul de avocatură cât mai repede posibil.  </w:t>
      </w:r>
    </w:p>
    <w:p w:rsidR="00610EF9" w:rsidRPr="008B4008"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rPr>
      </w:pPr>
      <w:r>
        <w:rPr>
          <w:color w:val="292526"/>
        </w:rPr>
        <w:t xml:space="preserve">Juristul dvs. vă va ține </w:t>
      </w:r>
      <w:r>
        <w:t xml:space="preserve">la curent în scris cu privire la proces și la posibilele rezultate sau la rezultatul posibil al acestuia.  Juristul dvs. îl poate contacta pe medicul dvs. generalist deoarece acesta va avea informații importante despre familia dvs. și poate oferi asistență. În plus, dacă familia dvs. vă poate susține, juristul îi poate contacta </w:t>
      </w:r>
      <w:r>
        <w:lastRenderedPageBreak/>
        <w:t xml:space="preserve">pe membrii familiei, cu permisiunea dvs.  Este posibil ca juristul să le solicite să prezinte probe care să vină în sprijinul cauzei dvs.  </w:t>
      </w:r>
    </w:p>
    <w:p w:rsidR="00610EF9" w:rsidRPr="008B4008" w:rsidRDefault="00610EF9" w:rsidP="00610EF9">
      <w:pPr>
        <w:autoSpaceDE w:val="0"/>
        <w:autoSpaceDN w:val="0"/>
        <w:adjustRightInd w:val="0"/>
        <w:rPr>
          <w:rFonts w:cs="Arial"/>
        </w:rPr>
      </w:pPr>
    </w:p>
    <w:p w:rsidR="00610EF9" w:rsidRPr="008B4008" w:rsidRDefault="00610EF9" w:rsidP="00610EF9">
      <w:pPr>
        <w:autoSpaceDE w:val="0"/>
        <w:autoSpaceDN w:val="0"/>
        <w:adjustRightInd w:val="0"/>
        <w:rPr>
          <w:rFonts w:cs="Arial"/>
          <w:b/>
        </w:rPr>
      </w:pPr>
      <w:r>
        <w:rPr>
          <w:b/>
        </w:rPr>
        <w:t>Dacă este emis un ordin, ce se întâmplă în continuare?</w:t>
      </w:r>
    </w:p>
    <w:p w:rsidR="00610EF9" w:rsidRPr="009217A5" w:rsidRDefault="00610EF9" w:rsidP="00610EF9">
      <w:pPr>
        <w:autoSpaceDE w:val="0"/>
        <w:autoSpaceDN w:val="0"/>
        <w:adjustRightInd w:val="0"/>
        <w:rPr>
          <w:rFonts w:cs="Arial"/>
        </w:rPr>
      </w:pPr>
      <w:r>
        <w:t>Dacă este emis un Ordin, juristul vă va consilia cu privire la decizie, toate termenele de revizuire stabilite de Instanță și orice alte informații pe care acesta le consideră relevante.  De asemenea, juristul va discuta cu dvs. cu privire la cauza pe fond sau altfel, cu privire la apelul depus împotriva deciziei în altă instanță, precum și cu nevoia de a păstra legătura cu agenția Tusla în legătură cu accesul la copilul dvs. și la posibilitatea de a transmite o solicitare Instanței referitore la acces, dacă nu pot fi convenite aranjamente adecvate cu agenția Tusla.</w:t>
      </w:r>
    </w:p>
    <w:p w:rsidR="00610EF9" w:rsidRPr="00320304" w:rsidRDefault="00610EF9" w:rsidP="00610EF9">
      <w:pPr>
        <w:autoSpaceDE w:val="0"/>
        <w:autoSpaceDN w:val="0"/>
        <w:adjustRightInd w:val="0"/>
        <w:rPr>
          <w:rFonts w:cs="Arial"/>
        </w:rPr>
      </w:pPr>
    </w:p>
    <w:p w:rsidR="00610EF9" w:rsidRPr="008B4008" w:rsidRDefault="00610EF9" w:rsidP="00610EF9">
      <w:pPr>
        <w:autoSpaceDE w:val="0"/>
        <w:autoSpaceDN w:val="0"/>
        <w:adjustRightInd w:val="0"/>
        <w:rPr>
          <w:rFonts w:cs="Arial"/>
          <w:b/>
        </w:rPr>
      </w:pPr>
      <w:r>
        <w:rPr>
          <w:b/>
        </w:rPr>
        <w:t>Instanța poate emite alte Ordine?</w:t>
      </w:r>
    </w:p>
    <w:p w:rsidR="00610EF9" w:rsidRPr="008B4008" w:rsidRDefault="00610EF9" w:rsidP="00610EF9">
      <w:pPr>
        <w:autoSpaceDE w:val="0"/>
        <w:autoSpaceDN w:val="0"/>
        <w:adjustRightInd w:val="0"/>
        <w:rPr>
          <w:rFonts w:cs="Arial"/>
        </w:rPr>
      </w:pPr>
      <w:r>
        <w:t xml:space="preserve">Instanța are libertatea de a emite diverse Ordine cu privire la copilul dvs. După cum s-a menționat la alineatul precedent, instanța poate emite un Ordin privind accesul la copil. De asemenea, instanța deține autoritatea de a anula un Ordin de plasament dacă împrejurările se schimbă și se consideră că copilul dvs. poate și trebuie să se întoarcă acasă la dvs. </w:t>
      </w:r>
    </w:p>
    <w:p w:rsidR="00610EF9" w:rsidRPr="008B4008" w:rsidRDefault="00610EF9" w:rsidP="00610EF9">
      <w:pPr>
        <w:autoSpaceDE w:val="0"/>
        <w:autoSpaceDN w:val="0"/>
        <w:adjustRightInd w:val="0"/>
        <w:rPr>
          <w:rFonts w:cs="Arial"/>
        </w:rPr>
      </w:pPr>
    </w:p>
    <w:p w:rsidR="00610EF9" w:rsidRPr="009217A5" w:rsidRDefault="00610EF9" w:rsidP="00610EF9">
      <w:pPr>
        <w:pStyle w:val="DefaultText"/>
        <w:outlineLvl w:val="1"/>
        <w:rPr>
          <w:rFonts w:cs="Arial"/>
          <w:b/>
          <w:bCs/>
        </w:rPr>
      </w:pPr>
      <w:r>
        <w:rPr>
          <w:b/>
          <w:bCs/>
        </w:rPr>
        <w:t>Sediul central: Consiliul de Asistență Juridică, Quay Street, Cahirciveen, Co. Kerry, V23 RD36</w:t>
      </w:r>
    </w:p>
    <w:p w:rsidR="00610EF9" w:rsidRPr="00320304" w:rsidRDefault="00610EF9" w:rsidP="00610EF9">
      <w:pPr>
        <w:pStyle w:val="DefaultText"/>
        <w:outlineLvl w:val="1"/>
        <w:rPr>
          <w:rFonts w:cs="Arial"/>
          <w:b/>
          <w:bCs/>
        </w:rPr>
      </w:pPr>
      <w:r>
        <w:rPr>
          <w:b/>
          <w:bCs/>
        </w:rPr>
        <w:t>Tel.: (066) 947 1000</w:t>
      </w:r>
    </w:p>
    <w:p w:rsidR="00610EF9" w:rsidRPr="00CB5391" w:rsidRDefault="00610EF9" w:rsidP="00610EF9">
      <w:pPr>
        <w:pStyle w:val="DefaultText"/>
        <w:outlineLvl w:val="1"/>
        <w:rPr>
          <w:rFonts w:cs="Arial"/>
          <w:b/>
          <w:bCs/>
        </w:rPr>
      </w:pPr>
      <w:r>
        <w:rPr>
          <w:b/>
          <w:bCs/>
        </w:rPr>
        <w:t>Fax: (066) 947 1035</w:t>
      </w:r>
    </w:p>
    <w:p w:rsidR="00610EF9" w:rsidRPr="008B4008" w:rsidRDefault="00610EF9" w:rsidP="00610EF9">
      <w:pPr>
        <w:pStyle w:val="DefaultText"/>
        <w:outlineLvl w:val="1"/>
        <w:rPr>
          <w:rFonts w:cs="Arial"/>
          <w:b/>
          <w:bCs/>
        </w:rPr>
      </w:pPr>
      <w:r>
        <w:rPr>
          <w:b/>
          <w:bCs/>
        </w:rPr>
        <w:t>Locall: 1890 615 200</w:t>
      </w:r>
    </w:p>
    <w:p w:rsidR="00610EF9" w:rsidRPr="008B4008" w:rsidRDefault="00610EF9" w:rsidP="00610EF9">
      <w:pPr>
        <w:rPr>
          <w:rFonts w:cs="Arial"/>
        </w:rPr>
      </w:pPr>
      <w:r>
        <w:rPr>
          <w:b/>
          <w:bCs/>
        </w:rPr>
        <w:t xml:space="preserve">Site web: www.legalaidboard.ie </w:t>
      </w:r>
    </w:p>
    <w:p w:rsidR="00610EF9" w:rsidRDefault="00610EF9" w:rsidP="00610EF9"/>
    <w:p w:rsidR="00610EF9" w:rsidRDefault="00610EF9" w:rsidP="00610EF9"/>
    <w:sectPr w:rsidR="00610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F9"/>
    <w:rsid w:val="004B0D88"/>
    <w:rsid w:val="00610EF9"/>
    <w:rsid w:val="007B3716"/>
    <w:rsid w:val="009F33BA"/>
    <w:rsid w:val="00BC61D6"/>
    <w:rsid w:val="00E771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F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EF9"/>
    <w:rPr>
      <w:color w:val="0000FF"/>
      <w:u w:val="single"/>
    </w:rPr>
  </w:style>
  <w:style w:type="paragraph" w:customStyle="1" w:styleId="DefaultText">
    <w:name w:val="Default Text"/>
    <w:basedOn w:val="Normal"/>
    <w:rsid w:val="00610EF9"/>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F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EF9"/>
    <w:rPr>
      <w:color w:val="0000FF"/>
      <w:u w:val="single"/>
    </w:rPr>
  </w:style>
  <w:style w:type="paragraph" w:customStyle="1" w:styleId="DefaultText">
    <w:name w:val="Default Text"/>
    <w:basedOn w:val="Normal"/>
    <w:rsid w:val="00610EF9"/>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laidboar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1</TotalTime>
  <Pages>4</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vl. Torsney</dc:creator>
  <cp:lastModifiedBy>Enda vl. Torsney</cp:lastModifiedBy>
  <cp:revision>2</cp:revision>
  <dcterms:created xsi:type="dcterms:W3CDTF">2019-03-13T15:53:00Z</dcterms:created>
  <dcterms:modified xsi:type="dcterms:W3CDTF">2019-03-13T15:53:00Z</dcterms:modified>
</cp:coreProperties>
</file>