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2A" w:rsidRPr="00656D2A" w:rsidRDefault="00656D2A" w:rsidP="00656D2A">
      <w:pPr>
        <w:rPr>
          <w:rFonts w:cs="Arial"/>
          <w:b/>
          <w:szCs w:val="24"/>
          <w:lang w:eastAsia="zh-CN"/>
        </w:rPr>
      </w:pPr>
      <w:bookmarkStart w:id="0" w:name="_GoBack"/>
      <w:bookmarkEnd w:id="0"/>
      <w:r>
        <w:rPr>
          <w:rFonts w:asciiTheme="minorEastAsia" w:eastAsiaTheme="minorEastAsia" w:hAnsiTheme="minorEastAsia" w:cs="Arial" w:hint="eastAsia"/>
          <w:b/>
          <w:bCs/>
          <w:color w:val="292526"/>
          <w:szCs w:val="24"/>
          <w:lang w:eastAsia="zh-CN"/>
        </w:rPr>
        <w:t>手册十二</w:t>
      </w:r>
      <w:r w:rsidR="00FA3AE1" w:rsidRPr="00A4710F">
        <w:rPr>
          <w:rFonts w:cs="Arial"/>
          <w:b/>
          <w:bCs/>
          <w:color w:val="292526"/>
          <w:szCs w:val="24"/>
          <w:lang w:eastAsia="zh-CN"/>
        </w:rPr>
        <w:t xml:space="preserve">- </w:t>
      </w:r>
      <w:r w:rsidRPr="00656D2A">
        <w:rPr>
          <w:rFonts w:cs="Arial" w:hint="eastAsia"/>
          <w:b/>
          <w:szCs w:val="24"/>
          <w:lang w:eastAsia="zh-CN"/>
        </w:rPr>
        <w:t>财产审查标准和费用</w:t>
      </w:r>
    </w:p>
    <w:p w:rsidR="00984D5C" w:rsidRPr="00656D2A" w:rsidRDefault="00984D5C" w:rsidP="00AB6A85">
      <w:pPr>
        <w:autoSpaceDE w:val="0"/>
        <w:autoSpaceDN w:val="0"/>
        <w:adjustRightInd w:val="0"/>
        <w:rPr>
          <w:rFonts w:cs="Arial"/>
          <w:b/>
          <w:bCs/>
          <w:color w:val="292526"/>
          <w:szCs w:val="24"/>
          <w:lang w:eastAsia="zh-CN"/>
        </w:rPr>
      </w:pPr>
    </w:p>
    <w:p w:rsidR="00B45727" w:rsidRDefault="00B45727" w:rsidP="00AB6A85">
      <w:pPr>
        <w:autoSpaceDE w:val="0"/>
        <w:autoSpaceDN w:val="0"/>
        <w:adjustRightInd w:val="0"/>
        <w:rPr>
          <w:rFonts w:cs="Arial"/>
          <w:color w:val="292526"/>
          <w:szCs w:val="24"/>
          <w:lang w:eastAsia="zh-CN"/>
        </w:rPr>
      </w:pPr>
    </w:p>
    <w:tbl>
      <w:tblPr>
        <w:tblStyle w:val="TableGrid"/>
        <w:tblW w:w="0" w:type="auto"/>
        <w:tblLook w:val="04A0" w:firstRow="1" w:lastRow="0" w:firstColumn="1" w:lastColumn="0" w:noHBand="0" w:noVBand="1"/>
      </w:tblPr>
      <w:tblGrid>
        <w:gridCol w:w="8856"/>
      </w:tblGrid>
      <w:tr w:rsidR="00892943" w:rsidTr="00892943">
        <w:tc>
          <w:tcPr>
            <w:tcW w:w="8856" w:type="dxa"/>
          </w:tcPr>
          <w:p w:rsidR="00892943" w:rsidRDefault="0047371D" w:rsidP="00AB6A85">
            <w:pPr>
              <w:autoSpaceDE w:val="0"/>
              <w:autoSpaceDN w:val="0"/>
              <w:adjustRightInd w:val="0"/>
              <w:rPr>
                <w:rFonts w:cs="Arial"/>
                <w:color w:val="292526"/>
                <w:szCs w:val="24"/>
                <w:lang w:eastAsia="zh-CN"/>
              </w:rPr>
            </w:pPr>
            <w:r>
              <w:rPr>
                <w:rFonts w:cs="Arial" w:hint="eastAsia"/>
                <w:color w:val="292526"/>
                <w:szCs w:val="24"/>
                <w:lang w:eastAsia="zh-CN"/>
              </w:rPr>
              <w:t>如果您想要获得民事法律援助和咨询服务，您的可支配收入须低于</w:t>
            </w:r>
            <w:r>
              <w:rPr>
                <w:rFonts w:cs="Arial"/>
                <w:color w:val="292526"/>
                <w:szCs w:val="24"/>
                <w:lang w:eastAsia="zh-CN"/>
              </w:rPr>
              <w:t>€18,000</w:t>
            </w:r>
            <w:r>
              <w:rPr>
                <w:rFonts w:cs="Arial" w:hint="eastAsia"/>
                <w:color w:val="292526"/>
                <w:szCs w:val="24"/>
                <w:lang w:eastAsia="zh-CN"/>
              </w:rPr>
              <w:t>，并且您的可支配资产价值须低于</w:t>
            </w:r>
            <w:r>
              <w:rPr>
                <w:rFonts w:cs="Arial"/>
                <w:color w:val="292526"/>
                <w:szCs w:val="24"/>
                <w:lang w:eastAsia="zh-CN"/>
              </w:rPr>
              <w:t>€100,000</w:t>
            </w:r>
            <w:r>
              <w:rPr>
                <w:rFonts w:cs="Arial" w:hint="eastAsia"/>
                <w:color w:val="292526"/>
                <w:szCs w:val="24"/>
                <w:lang w:eastAsia="zh-CN"/>
              </w:rPr>
              <w:t>。</w:t>
            </w:r>
          </w:p>
          <w:p w:rsidR="00892943" w:rsidRDefault="00892943" w:rsidP="00AB6A85">
            <w:pPr>
              <w:autoSpaceDE w:val="0"/>
              <w:autoSpaceDN w:val="0"/>
              <w:adjustRightInd w:val="0"/>
              <w:rPr>
                <w:rFonts w:cs="Arial"/>
                <w:color w:val="292526"/>
                <w:szCs w:val="24"/>
                <w:lang w:eastAsia="zh-CN"/>
              </w:rPr>
            </w:pPr>
          </w:p>
          <w:p w:rsidR="0047371D" w:rsidRDefault="0047371D" w:rsidP="00AB6A85">
            <w:pPr>
              <w:autoSpaceDE w:val="0"/>
              <w:autoSpaceDN w:val="0"/>
              <w:adjustRightInd w:val="0"/>
              <w:rPr>
                <w:rFonts w:cs="Arial"/>
                <w:color w:val="292526"/>
                <w:szCs w:val="24"/>
                <w:lang w:eastAsia="zh-CN"/>
              </w:rPr>
            </w:pPr>
            <w:r>
              <w:rPr>
                <w:rFonts w:cs="Arial" w:hint="eastAsia"/>
                <w:color w:val="292526"/>
                <w:szCs w:val="24"/>
                <w:lang w:eastAsia="zh-CN"/>
              </w:rPr>
              <w:t>可支配的意思是，我们会</w:t>
            </w:r>
            <w:r w:rsidR="00076F41">
              <w:rPr>
                <w:rFonts w:cs="Arial" w:hint="eastAsia"/>
                <w:color w:val="292526"/>
                <w:szCs w:val="24"/>
                <w:lang w:eastAsia="zh-CN"/>
              </w:rPr>
              <w:t>扣除</w:t>
            </w:r>
            <w:r w:rsidR="005172F8">
              <w:rPr>
                <w:rFonts w:cs="Arial" w:hint="eastAsia"/>
                <w:color w:val="292526"/>
                <w:szCs w:val="24"/>
                <w:lang w:eastAsia="zh-CN"/>
              </w:rPr>
              <w:t>您的一定</w:t>
            </w:r>
            <w:r w:rsidR="00076F41">
              <w:rPr>
                <w:rFonts w:cs="Arial" w:hint="eastAsia"/>
                <w:color w:val="292526"/>
                <w:szCs w:val="24"/>
                <w:lang w:eastAsia="zh-CN"/>
              </w:rPr>
              <w:t>基本</w:t>
            </w:r>
            <w:r w:rsidR="005172F8">
              <w:rPr>
                <w:rFonts w:cs="Arial" w:hint="eastAsia"/>
                <w:color w:val="292526"/>
                <w:szCs w:val="24"/>
                <w:lang w:eastAsia="zh-CN"/>
              </w:rPr>
              <w:t>花销。收入中的</w:t>
            </w:r>
            <w:r w:rsidR="00076F41">
              <w:rPr>
                <w:rFonts w:cs="Arial" w:hint="eastAsia"/>
                <w:color w:val="292526"/>
                <w:szCs w:val="24"/>
                <w:lang w:eastAsia="zh-CN"/>
              </w:rPr>
              <w:t>基本</w:t>
            </w:r>
            <w:r w:rsidR="005172F8">
              <w:rPr>
                <w:rFonts w:cs="Arial" w:hint="eastAsia"/>
                <w:color w:val="292526"/>
                <w:szCs w:val="24"/>
                <w:lang w:eastAsia="zh-CN"/>
              </w:rPr>
              <w:t>花销包括配偶和子女的生活费，住宿费，收入税费，以及育儿费用。资产相关的花销包括贷款和债务的相关费用。</w:t>
            </w:r>
          </w:p>
          <w:p w:rsidR="00892943" w:rsidRDefault="00892943" w:rsidP="00AB6A85">
            <w:pPr>
              <w:autoSpaceDE w:val="0"/>
              <w:autoSpaceDN w:val="0"/>
              <w:adjustRightInd w:val="0"/>
              <w:rPr>
                <w:rFonts w:cs="Arial"/>
                <w:color w:val="292526"/>
                <w:szCs w:val="24"/>
                <w:lang w:eastAsia="zh-CN"/>
              </w:rPr>
            </w:pPr>
          </w:p>
          <w:p w:rsidR="005172F8" w:rsidRDefault="005172F8" w:rsidP="00AB6A85">
            <w:pPr>
              <w:autoSpaceDE w:val="0"/>
              <w:autoSpaceDN w:val="0"/>
              <w:adjustRightInd w:val="0"/>
              <w:rPr>
                <w:rFonts w:cs="Arial"/>
                <w:color w:val="292526"/>
                <w:szCs w:val="24"/>
                <w:lang w:eastAsia="zh-CN"/>
              </w:rPr>
            </w:pPr>
            <w:r>
              <w:rPr>
                <w:rFonts w:cs="Arial" w:hint="eastAsia"/>
                <w:color w:val="292526"/>
                <w:szCs w:val="24"/>
                <w:lang w:eastAsia="zh-CN"/>
              </w:rPr>
              <w:t>您需要支付不低于</w:t>
            </w:r>
            <w:r>
              <w:rPr>
                <w:rFonts w:cs="Arial"/>
                <w:color w:val="292526"/>
                <w:szCs w:val="24"/>
                <w:lang w:eastAsia="zh-CN"/>
              </w:rPr>
              <w:t>€30</w:t>
            </w:r>
            <w:r>
              <w:rPr>
                <w:rFonts w:cs="Arial" w:hint="eastAsia"/>
                <w:color w:val="292526"/>
                <w:szCs w:val="24"/>
                <w:lang w:eastAsia="zh-CN"/>
              </w:rPr>
              <w:t>的法律咨询服务费，如果需要出庭，您需要支付不低于</w:t>
            </w:r>
            <w:r>
              <w:rPr>
                <w:rFonts w:cs="Arial"/>
                <w:color w:val="292526"/>
                <w:szCs w:val="24"/>
                <w:lang w:eastAsia="zh-CN"/>
              </w:rPr>
              <w:t>€130</w:t>
            </w:r>
            <w:r>
              <w:rPr>
                <w:rFonts w:cs="Arial" w:hint="eastAsia"/>
                <w:color w:val="292526"/>
                <w:szCs w:val="24"/>
                <w:lang w:eastAsia="zh-CN"/>
              </w:rPr>
              <w:t>的服务费。</w:t>
            </w:r>
          </w:p>
          <w:p w:rsidR="00892943" w:rsidRDefault="00892943" w:rsidP="00AB6A85">
            <w:pPr>
              <w:autoSpaceDE w:val="0"/>
              <w:autoSpaceDN w:val="0"/>
              <w:adjustRightInd w:val="0"/>
              <w:rPr>
                <w:rFonts w:cs="Arial"/>
                <w:color w:val="292526"/>
                <w:szCs w:val="24"/>
                <w:lang w:eastAsia="zh-CN"/>
              </w:rPr>
            </w:pPr>
          </w:p>
          <w:p w:rsidR="005172F8" w:rsidRDefault="005172F8" w:rsidP="00AB6A85">
            <w:pPr>
              <w:autoSpaceDE w:val="0"/>
              <w:autoSpaceDN w:val="0"/>
              <w:adjustRightInd w:val="0"/>
              <w:rPr>
                <w:rFonts w:cs="Arial"/>
                <w:color w:val="292526"/>
                <w:szCs w:val="24"/>
                <w:lang w:eastAsia="zh-CN"/>
              </w:rPr>
            </w:pPr>
            <w:r>
              <w:rPr>
                <w:rFonts w:cs="Arial" w:hint="eastAsia"/>
                <w:color w:val="292526"/>
                <w:szCs w:val="24"/>
                <w:lang w:eastAsia="zh-CN"/>
              </w:rPr>
              <w:t>如果是儿童和家庭服务机构（</w:t>
            </w:r>
            <w:r>
              <w:rPr>
                <w:rFonts w:cs="Arial"/>
                <w:color w:val="292526"/>
                <w:szCs w:val="24"/>
                <w:lang w:eastAsia="zh-CN"/>
              </w:rPr>
              <w:t>Tusla</w:t>
            </w:r>
            <w:r>
              <w:rPr>
                <w:rFonts w:cs="Arial" w:hint="eastAsia"/>
                <w:color w:val="292526"/>
                <w:szCs w:val="24"/>
                <w:lang w:eastAsia="zh-CN"/>
              </w:rPr>
              <w:t>）申请将您的子女纳入寄养系统，那么您不需要支付任何费用。</w:t>
            </w:r>
          </w:p>
          <w:p w:rsidR="00892943" w:rsidRDefault="00892943" w:rsidP="00892943">
            <w:pPr>
              <w:autoSpaceDE w:val="0"/>
              <w:autoSpaceDN w:val="0"/>
              <w:adjustRightInd w:val="0"/>
              <w:rPr>
                <w:rFonts w:cs="Arial"/>
                <w:color w:val="292526"/>
                <w:szCs w:val="24"/>
                <w:lang w:eastAsia="zh-CN"/>
              </w:rPr>
            </w:pPr>
          </w:p>
        </w:tc>
      </w:tr>
    </w:tbl>
    <w:p w:rsidR="00892943" w:rsidRDefault="00892943" w:rsidP="00AB6A85">
      <w:pPr>
        <w:autoSpaceDE w:val="0"/>
        <w:autoSpaceDN w:val="0"/>
        <w:adjustRightInd w:val="0"/>
        <w:rPr>
          <w:rFonts w:cs="Arial"/>
          <w:color w:val="292526"/>
          <w:szCs w:val="24"/>
          <w:lang w:eastAsia="zh-CN"/>
        </w:rPr>
      </w:pPr>
    </w:p>
    <w:p w:rsidR="00892943" w:rsidRPr="00A4710F" w:rsidRDefault="00892943" w:rsidP="00AB6A85">
      <w:pPr>
        <w:autoSpaceDE w:val="0"/>
        <w:autoSpaceDN w:val="0"/>
        <w:adjustRightInd w:val="0"/>
        <w:rPr>
          <w:rFonts w:cs="Arial"/>
          <w:color w:val="292526"/>
          <w:szCs w:val="24"/>
          <w:lang w:eastAsia="zh-CN"/>
        </w:rPr>
      </w:pPr>
    </w:p>
    <w:p w:rsidR="00536456" w:rsidRPr="00420B49" w:rsidRDefault="00076F41" w:rsidP="00AB6A85">
      <w:pPr>
        <w:autoSpaceDE w:val="0"/>
        <w:autoSpaceDN w:val="0"/>
        <w:adjustRightInd w:val="0"/>
        <w:rPr>
          <w:rFonts w:cs="Arial"/>
          <w:b/>
          <w:color w:val="292526"/>
          <w:szCs w:val="24"/>
          <w:lang w:eastAsia="zh-CN"/>
        </w:rPr>
      </w:pPr>
      <w:r>
        <w:rPr>
          <w:rFonts w:cs="Arial" w:hint="eastAsia"/>
          <w:b/>
          <w:color w:val="292526"/>
          <w:szCs w:val="24"/>
          <w:lang w:eastAsia="zh-CN"/>
        </w:rPr>
        <w:t>我怎样能知道自己是否满足申请法律服务的财产标准？</w:t>
      </w:r>
    </w:p>
    <w:p w:rsidR="00076F41" w:rsidRDefault="00076F41" w:rsidP="00AB6A85">
      <w:pPr>
        <w:autoSpaceDE w:val="0"/>
        <w:autoSpaceDN w:val="0"/>
        <w:adjustRightInd w:val="0"/>
        <w:rPr>
          <w:rFonts w:cs="Arial"/>
          <w:bCs/>
          <w:color w:val="292526"/>
          <w:szCs w:val="24"/>
          <w:lang w:eastAsia="zh-CN"/>
        </w:rPr>
      </w:pPr>
      <w:r>
        <w:rPr>
          <w:rFonts w:cs="Arial" w:hint="eastAsia"/>
          <w:bCs/>
          <w:color w:val="292526"/>
          <w:szCs w:val="24"/>
          <w:lang w:eastAsia="zh-CN"/>
        </w:rPr>
        <w:t>在您申请法律服务时，您必须（在申请表上）提供有关您收入和财产的完整信息。这是我们对您</w:t>
      </w:r>
      <w:r w:rsidRPr="00076F41">
        <w:rPr>
          <w:rFonts w:cs="Arial" w:hint="eastAsia"/>
          <w:b/>
          <w:bCs/>
          <w:color w:val="292526"/>
          <w:szCs w:val="24"/>
          <w:lang w:eastAsia="zh-CN"/>
        </w:rPr>
        <w:t>财产状况的审核流程</w:t>
      </w:r>
      <w:r>
        <w:rPr>
          <w:rFonts w:cs="Arial" w:hint="eastAsia"/>
          <w:bCs/>
          <w:color w:val="292526"/>
          <w:szCs w:val="24"/>
          <w:lang w:eastAsia="zh-CN"/>
        </w:rPr>
        <w:t>。我们会审查您的收入和财产信息，扣除一部分基本花销，然后决定您是否有资格获得法律服务。</w:t>
      </w:r>
    </w:p>
    <w:p w:rsidR="00DA1852" w:rsidRDefault="00DA1852" w:rsidP="00AB6A85">
      <w:pPr>
        <w:autoSpaceDE w:val="0"/>
        <w:autoSpaceDN w:val="0"/>
        <w:adjustRightInd w:val="0"/>
        <w:rPr>
          <w:rFonts w:cs="Arial"/>
          <w:bCs/>
          <w:color w:val="292526"/>
          <w:szCs w:val="24"/>
          <w:lang w:eastAsia="zh-CN"/>
        </w:rPr>
      </w:pPr>
    </w:p>
    <w:p w:rsidR="00D605C0" w:rsidRDefault="00D605C0" w:rsidP="00AB6A85">
      <w:pPr>
        <w:autoSpaceDE w:val="0"/>
        <w:autoSpaceDN w:val="0"/>
        <w:adjustRightInd w:val="0"/>
        <w:rPr>
          <w:rFonts w:cs="Arial"/>
          <w:bCs/>
          <w:color w:val="292526"/>
          <w:szCs w:val="24"/>
          <w:lang w:eastAsia="zh-CN"/>
        </w:rPr>
      </w:pPr>
      <w:r>
        <w:rPr>
          <w:rFonts w:cs="Arial" w:hint="eastAsia"/>
          <w:bCs/>
          <w:color w:val="292526"/>
          <w:szCs w:val="24"/>
          <w:lang w:eastAsia="zh-CN"/>
        </w:rPr>
        <w:t>如果您达到了获得法律服务的财产条件，我们会在为您提供咨询或援助服务前，为您计算您所需要支付的费用（</w:t>
      </w:r>
      <w:r w:rsidRPr="00D605C0">
        <w:rPr>
          <w:rFonts w:cs="Arial" w:hint="eastAsia"/>
          <w:b/>
          <w:bCs/>
          <w:color w:val="292526"/>
          <w:szCs w:val="24"/>
          <w:lang w:eastAsia="zh-CN"/>
        </w:rPr>
        <w:t>服务费</w:t>
      </w:r>
      <w:r>
        <w:rPr>
          <w:rFonts w:cs="Arial" w:hint="eastAsia"/>
          <w:bCs/>
          <w:color w:val="292526"/>
          <w:szCs w:val="24"/>
          <w:lang w:eastAsia="zh-CN"/>
        </w:rPr>
        <w:t>）。</w:t>
      </w:r>
    </w:p>
    <w:p w:rsidR="00DA1852" w:rsidRDefault="00DA1852" w:rsidP="00AB6A85">
      <w:pPr>
        <w:autoSpaceDE w:val="0"/>
        <w:autoSpaceDN w:val="0"/>
        <w:adjustRightInd w:val="0"/>
        <w:rPr>
          <w:rFonts w:cs="Arial"/>
          <w:bCs/>
          <w:color w:val="292526"/>
          <w:szCs w:val="24"/>
          <w:lang w:eastAsia="zh-CN"/>
        </w:rPr>
      </w:pPr>
    </w:p>
    <w:p w:rsidR="00D605C0" w:rsidRDefault="00D605C0" w:rsidP="00AB6A85">
      <w:pPr>
        <w:autoSpaceDE w:val="0"/>
        <w:autoSpaceDN w:val="0"/>
        <w:adjustRightInd w:val="0"/>
        <w:rPr>
          <w:rFonts w:cs="Arial"/>
          <w:bCs/>
          <w:color w:val="292526"/>
          <w:szCs w:val="24"/>
          <w:lang w:eastAsia="zh-CN"/>
        </w:rPr>
      </w:pPr>
      <w:r>
        <w:rPr>
          <w:rFonts w:cs="Arial" w:hint="eastAsia"/>
          <w:bCs/>
          <w:color w:val="292526"/>
          <w:szCs w:val="24"/>
          <w:lang w:eastAsia="zh-CN"/>
        </w:rPr>
        <w:t>如果您需要上庭</w:t>
      </w:r>
      <w:r>
        <w:rPr>
          <w:rFonts w:cs="Arial" w:hint="eastAsia"/>
          <w:bCs/>
          <w:color w:val="292526"/>
          <w:szCs w:val="24"/>
          <w:lang w:eastAsia="zh-CN"/>
        </w:rPr>
        <w:t xml:space="preserve"> </w:t>
      </w:r>
      <w:r>
        <w:rPr>
          <w:rFonts w:cs="Arial" w:hint="eastAsia"/>
          <w:bCs/>
          <w:color w:val="292526"/>
          <w:szCs w:val="24"/>
          <w:lang w:eastAsia="zh-CN"/>
        </w:rPr>
        <w:t>，我们会根据您的案件的具体情况酌情而定。您的律师会与您讨论相关流程。</w:t>
      </w:r>
    </w:p>
    <w:p w:rsidR="00637C21" w:rsidRPr="006F1B33" w:rsidRDefault="00637C21" w:rsidP="00AB6A85">
      <w:pPr>
        <w:autoSpaceDE w:val="0"/>
        <w:autoSpaceDN w:val="0"/>
        <w:adjustRightInd w:val="0"/>
        <w:rPr>
          <w:rFonts w:cs="Arial"/>
          <w:b/>
          <w:bCs/>
          <w:color w:val="292526"/>
          <w:szCs w:val="24"/>
          <w:lang w:eastAsia="zh-CN"/>
        </w:rPr>
      </w:pPr>
    </w:p>
    <w:p w:rsidR="00637C21" w:rsidRPr="006F1B33" w:rsidRDefault="004B5597" w:rsidP="00AB6A85">
      <w:pPr>
        <w:autoSpaceDE w:val="0"/>
        <w:autoSpaceDN w:val="0"/>
        <w:adjustRightInd w:val="0"/>
        <w:rPr>
          <w:rFonts w:cs="Arial"/>
          <w:b/>
          <w:bCs/>
          <w:color w:val="292526"/>
          <w:szCs w:val="24"/>
          <w:lang w:eastAsia="zh-CN"/>
        </w:rPr>
      </w:pPr>
      <w:r>
        <w:rPr>
          <w:rFonts w:cs="Arial" w:hint="eastAsia"/>
          <w:b/>
          <w:bCs/>
          <w:color w:val="292526"/>
          <w:szCs w:val="24"/>
          <w:lang w:eastAsia="zh-CN"/>
        </w:rPr>
        <w:t>财产情况限定</w:t>
      </w:r>
    </w:p>
    <w:p w:rsidR="00455518" w:rsidRDefault="004B5597" w:rsidP="00AB6A85">
      <w:pPr>
        <w:autoSpaceDE w:val="0"/>
        <w:autoSpaceDN w:val="0"/>
        <w:adjustRightInd w:val="0"/>
        <w:rPr>
          <w:rFonts w:cs="Arial"/>
          <w:b/>
          <w:color w:val="292526"/>
          <w:szCs w:val="24"/>
          <w:lang w:eastAsia="zh-CN"/>
        </w:rPr>
      </w:pPr>
      <w:r>
        <w:rPr>
          <w:rFonts w:cs="Arial" w:hint="eastAsia"/>
          <w:b/>
          <w:color w:val="292526"/>
          <w:szCs w:val="24"/>
          <w:lang w:eastAsia="zh-CN"/>
        </w:rPr>
        <w:t>财产情况的限定条件是什么？</w:t>
      </w:r>
    </w:p>
    <w:p w:rsidR="00DA1852" w:rsidRPr="00D15D7A" w:rsidRDefault="004B5597" w:rsidP="00AB6A85">
      <w:pPr>
        <w:autoSpaceDE w:val="0"/>
        <w:autoSpaceDN w:val="0"/>
        <w:adjustRightInd w:val="0"/>
        <w:rPr>
          <w:rFonts w:cs="Arial"/>
          <w:bCs/>
          <w:color w:val="292526"/>
          <w:szCs w:val="24"/>
          <w:lang w:eastAsia="zh-CN"/>
        </w:rPr>
      </w:pPr>
      <w:r>
        <w:rPr>
          <w:rFonts w:cs="Arial" w:hint="eastAsia"/>
          <w:color w:val="292526"/>
          <w:szCs w:val="24"/>
          <w:lang w:eastAsia="zh-CN"/>
        </w:rPr>
        <w:t>在我们扣除一部分基本花销之后，您的收入（</w:t>
      </w:r>
      <w:r w:rsidRPr="004B5597">
        <w:rPr>
          <w:rFonts w:cs="Arial" w:hint="eastAsia"/>
          <w:b/>
          <w:color w:val="292526"/>
          <w:szCs w:val="24"/>
          <w:lang w:eastAsia="zh-CN"/>
        </w:rPr>
        <w:t>可支配收入</w:t>
      </w:r>
      <w:r>
        <w:rPr>
          <w:rFonts w:cs="Arial" w:hint="eastAsia"/>
          <w:color w:val="292526"/>
          <w:szCs w:val="24"/>
          <w:lang w:eastAsia="zh-CN"/>
        </w:rPr>
        <w:t>）须低于</w:t>
      </w:r>
      <w:r>
        <w:rPr>
          <w:rFonts w:cs="Arial"/>
          <w:bCs/>
          <w:color w:val="292526"/>
          <w:szCs w:val="24"/>
          <w:lang w:eastAsia="zh-CN"/>
        </w:rPr>
        <w:t>€18,000</w:t>
      </w:r>
      <w:r>
        <w:rPr>
          <w:rFonts w:cs="Arial" w:hint="eastAsia"/>
          <w:bCs/>
          <w:color w:val="292526"/>
          <w:szCs w:val="24"/>
          <w:lang w:eastAsia="zh-CN"/>
        </w:rPr>
        <w:t>。在我们扣除一部分偿还贷款和债务的</w:t>
      </w:r>
      <w:r w:rsidR="00D15D7A">
        <w:rPr>
          <w:rFonts w:cs="Arial" w:hint="eastAsia"/>
          <w:bCs/>
          <w:color w:val="292526"/>
          <w:szCs w:val="24"/>
          <w:lang w:eastAsia="zh-CN"/>
        </w:rPr>
        <w:t>费用之后，您的资产总值（</w:t>
      </w:r>
      <w:r w:rsidR="00D15D7A" w:rsidRPr="00D15D7A">
        <w:rPr>
          <w:rFonts w:cs="Arial" w:hint="eastAsia"/>
          <w:b/>
          <w:bCs/>
          <w:color w:val="292526"/>
          <w:szCs w:val="24"/>
          <w:lang w:eastAsia="zh-CN"/>
        </w:rPr>
        <w:t>可支配资产</w:t>
      </w:r>
      <w:r w:rsidR="00D15D7A">
        <w:rPr>
          <w:rFonts w:cs="Arial" w:hint="eastAsia"/>
          <w:bCs/>
          <w:color w:val="292526"/>
          <w:szCs w:val="24"/>
          <w:lang w:eastAsia="zh-CN"/>
        </w:rPr>
        <w:t>）须低</w:t>
      </w:r>
      <w:r w:rsidR="00D15D7A">
        <w:rPr>
          <w:rFonts w:cs="Arial"/>
          <w:bCs/>
          <w:color w:val="292526"/>
          <w:szCs w:val="24"/>
          <w:lang w:eastAsia="zh-CN"/>
        </w:rPr>
        <w:t>€100,000</w:t>
      </w:r>
      <w:r w:rsidR="00D15D7A">
        <w:rPr>
          <w:rFonts w:cs="Arial" w:hint="eastAsia"/>
          <w:bCs/>
          <w:color w:val="292526"/>
          <w:szCs w:val="24"/>
          <w:lang w:eastAsia="zh-CN"/>
        </w:rPr>
        <w:t>。</w:t>
      </w:r>
    </w:p>
    <w:p w:rsidR="00DA1852" w:rsidRDefault="00DA1852" w:rsidP="00AB6A85">
      <w:pPr>
        <w:autoSpaceDE w:val="0"/>
        <w:autoSpaceDN w:val="0"/>
        <w:adjustRightInd w:val="0"/>
        <w:rPr>
          <w:rFonts w:cs="Arial"/>
          <w:bCs/>
          <w:color w:val="292526"/>
          <w:szCs w:val="24"/>
          <w:lang w:eastAsia="zh-CN"/>
        </w:rPr>
      </w:pPr>
    </w:p>
    <w:p w:rsidR="00852D6B" w:rsidRDefault="003E201B" w:rsidP="00AB6A85">
      <w:pPr>
        <w:autoSpaceDE w:val="0"/>
        <w:autoSpaceDN w:val="0"/>
        <w:adjustRightInd w:val="0"/>
        <w:rPr>
          <w:rFonts w:cs="Arial"/>
          <w:bCs/>
          <w:color w:val="292526"/>
          <w:szCs w:val="24"/>
          <w:lang w:eastAsia="zh-CN"/>
        </w:rPr>
      </w:pPr>
      <w:r>
        <w:rPr>
          <w:rFonts w:cs="Arial" w:hint="eastAsia"/>
          <w:bCs/>
          <w:color w:val="292526"/>
          <w:szCs w:val="24"/>
          <w:lang w:eastAsia="zh-CN"/>
        </w:rPr>
        <w:t>您的家庭住所</w:t>
      </w:r>
      <w:r w:rsidR="00852D6B">
        <w:rPr>
          <w:rFonts w:cs="Arial" w:hint="eastAsia"/>
          <w:bCs/>
          <w:color w:val="292526"/>
          <w:szCs w:val="24"/>
          <w:lang w:eastAsia="zh-CN"/>
        </w:rPr>
        <w:t>不在我们认定的资产范围内，同时，您的</w:t>
      </w:r>
      <w:r w:rsidR="0026260D">
        <w:rPr>
          <w:rFonts w:cs="Arial" w:hint="eastAsia"/>
          <w:bCs/>
          <w:color w:val="292526"/>
          <w:szCs w:val="24"/>
          <w:lang w:eastAsia="zh-CN"/>
        </w:rPr>
        <w:t>家庭</w:t>
      </w:r>
      <w:r w:rsidR="00852D6B">
        <w:rPr>
          <w:rFonts w:cs="Arial" w:hint="eastAsia"/>
          <w:bCs/>
          <w:color w:val="292526"/>
          <w:szCs w:val="24"/>
          <w:lang w:eastAsia="zh-CN"/>
        </w:rPr>
        <w:t>房屋贷款也不属于我们认定的有关资产的相关花销。</w:t>
      </w:r>
    </w:p>
    <w:p w:rsidR="00DA1852" w:rsidRDefault="00DA1852" w:rsidP="00AB6A85">
      <w:pPr>
        <w:autoSpaceDE w:val="0"/>
        <w:autoSpaceDN w:val="0"/>
        <w:adjustRightInd w:val="0"/>
        <w:rPr>
          <w:rFonts w:cs="Arial"/>
          <w:b/>
          <w:bCs/>
          <w:color w:val="292526"/>
          <w:szCs w:val="24"/>
          <w:lang w:eastAsia="zh-CN"/>
        </w:rPr>
      </w:pPr>
    </w:p>
    <w:p w:rsidR="00DA1852" w:rsidRDefault="00DA1852" w:rsidP="00AB6A85">
      <w:pPr>
        <w:autoSpaceDE w:val="0"/>
        <w:autoSpaceDN w:val="0"/>
        <w:adjustRightInd w:val="0"/>
        <w:rPr>
          <w:rFonts w:cs="Arial"/>
          <w:b/>
          <w:bCs/>
          <w:color w:val="292526"/>
          <w:szCs w:val="24"/>
          <w:lang w:eastAsia="zh-CN"/>
        </w:rPr>
      </w:pPr>
    </w:p>
    <w:p w:rsidR="002C0309" w:rsidRDefault="002C0309" w:rsidP="00AB6A85">
      <w:pPr>
        <w:autoSpaceDE w:val="0"/>
        <w:autoSpaceDN w:val="0"/>
        <w:adjustRightInd w:val="0"/>
        <w:rPr>
          <w:rFonts w:cs="Arial"/>
          <w:b/>
          <w:bCs/>
          <w:color w:val="292526"/>
          <w:szCs w:val="24"/>
          <w:lang w:eastAsia="zh-CN"/>
        </w:rPr>
      </w:pPr>
      <w:r>
        <w:rPr>
          <w:rFonts w:cs="Arial" w:hint="eastAsia"/>
          <w:b/>
          <w:bCs/>
          <w:color w:val="292526"/>
          <w:szCs w:val="24"/>
          <w:lang w:eastAsia="zh-CN"/>
        </w:rPr>
        <w:t>我是否一定要填写收入和资产说明？</w:t>
      </w:r>
    </w:p>
    <w:p w:rsidR="002C0309" w:rsidRPr="002C0309" w:rsidRDefault="002C0309" w:rsidP="00AB6A85">
      <w:pPr>
        <w:autoSpaceDE w:val="0"/>
        <w:autoSpaceDN w:val="0"/>
        <w:adjustRightInd w:val="0"/>
        <w:rPr>
          <w:rFonts w:cs="Arial"/>
          <w:bCs/>
          <w:color w:val="292526"/>
          <w:szCs w:val="24"/>
          <w:lang w:eastAsia="zh-CN"/>
        </w:rPr>
      </w:pPr>
      <w:r>
        <w:rPr>
          <w:rFonts w:cs="Arial" w:hint="eastAsia"/>
          <w:bCs/>
          <w:color w:val="292526"/>
          <w:szCs w:val="24"/>
          <w:lang w:eastAsia="zh-CN"/>
        </w:rPr>
        <w:t>不。如果您可以证明您的唯一收入来源是社会福利金，</w:t>
      </w:r>
      <w:r w:rsidRPr="002C0309">
        <w:rPr>
          <w:rFonts w:cs="Arial" w:hint="eastAsia"/>
          <w:b/>
          <w:bCs/>
          <w:color w:val="292526"/>
          <w:szCs w:val="24"/>
          <w:lang w:eastAsia="zh-CN"/>
        </w:rPr>
        <w:t>并且</w:t>
      </w:r>
      <w:r>
        <w:rPr>
          <w:rFonts w:cs="Arial" w:hint="eastAsia"/>
          <w:bCs/>
          <w:color w:val="292526"/>
          <w:szCs w:val="24"/>
          <w:lang w:eastAsia="zh-CN"/>
        </w:rPr>
        <w:t>，您的财产总值低于</w:t>
      </w:r>
    </w:p>
    <w:p w:rsidR="0013312B" w:rsidRDefault="002C0309" w:rsidP="00AB6A85">
      <w:pPr>
        <w:autoSpaceDE w:val="0"/>
        <w:autoSpaceDN w:val="0"/>
        <w:adjustRightInd w:val="0"/>
        <w:rPr>
          <w:rFonts w:cs="Arial"/>
          <w:bCs/>
          <w:color w:val="292526"/>
          <w:szCs w:val="24"/>
          <w:u w:val="single"/>
          <w:lang w:eastAsia="zh-CN"/>
        </w:rPr>
      </w:pPr>
      <w:r>
        <w:rPr>
          <w:rFonts w:cs="Arial"/>
          <w:bCs/>
          <w:color w:val="292526"/>
          <w:szCs w:val="24"/>
          <w:lang w:eastAsia="zh-CN"/>
        </w:rPr>
        <w:t>€4,000</w:t>
      </w:r>
      <w:r>
        <w:rPr>
          <w:rFonts w:cs="Arial" w:hint="eastAsia"/>
          <w:bCs/>
          <w:color w:val="292526"/>
          <w:szCs w:val="24"/>
          <w:lang w:eastAsia="zh-CN"/>
        </w:rPr>
        <w:t>，您不需要填写收入和资产说明。</w:t>
      </w:r>
    </w:p>
    <w:p w:rsidR="002C0309" w:rsidRDefault="002C0309" w:rsidP="00AB6A85">
      <w:pPr>
        <w:autoSpaceDE w:val="0"/>
        <w:autoSpaceDN w:val="0"/>
        <w:adjustRightInd w:val="0"/>
        <w:rPr>
          <w:rFonts w:cs="Arial"/>
          <w:b/>
          <w:bCs/>
          <w:color w:val="292526"/>
          <w:szCs w:val="24"/>
          <w:lang w:eastAsia="zh-CN"/>
        </w:rPr>
      </w:pPr>
    </w:p>
    <w:p w:rsidR="002C0309" w:rsidRDefault="002C0309" w:rsidP="00AB6A85">
      <w:pPr>
        <w:autoSpaceDE w:val="0"/>
        <w:autoSpaceDN w:val="0"/>
        <w:adjustRightInd w:val="0"/>
        <w:rPr>
          <w:rFonts w:cs="Arial"/>
          <w:b/>
          <w:bCs/>
          <w:color w:val="292526"/>
          <w:szCs w:val="24"/>
          <w:lang w:eastAsia="zh-CN"/>
        </w:rPr>
      </w:pPr>
      <w:r>
        <w:rPr>
          <w:rFonts w:cs="Arial" w:hint="eastAsia"/>
          <w:b/>
          <w:bCs/>
          <w:color w:val="292526"/>
          <w:szCs w:val="24"/>
          <w:lang w:eastAsia="zh-CN"/>
        </w:rPr>
        <w:lastRenderedPageBreak/>
        <w:t>我可以怎样获得申请表？</w:t>
      </w:r>
    </w:p>
    <w:p w:rsidR="00E7742E" w:rsidRPr="00E7742E" w:rsidRDefault="002C0309" w:rsidP="00AB6A85">
      <w:pPr>
        <w:autoSpaceDE w:val="0"/>
        <w:autoSpaceDN w:val="0"/>
        <w:adjustRightInd w:val="0"/>
        <w:rPr>
          <w:rFonts w:cs="Arial"/>
          <w:b/>
          <w:bCs/>
          <w:color w:val="292526"/>
          <w:szCs w:val="24"/>
          <w:lang w:eastAsia="zh-CN"/>
        </w:rPr>
      </w:pPr>
      <w:r>
        <w:rPr>
          <w:rFonts w:cs="Arial" w:hint="eastAsia"/>
          <w:bCs/>
          <w:color w:val="292526"/>
          <w:szCs w:val="24"/>
          <w:lang w:eastAsia="zh-CN"/>
        </w:rPr>
        <w:t>您可以通过以下网址</w:t>
      </w:r>
      <w:hyperlink r:id="rId8" w:history="1">
        <w:r w:rsidR="0013312B" w:rsidRPr="006F1B33">
          <w:rPr>
            <w:rStyle w:val="Hyperlink"/>
            <w:rFonts w:cs="Arial"/>
            <w:bCs/>
            <w:szCs w:val="24"/>
            <w:u w:val="none"/>
            <w:lang w:eastAsia="zh-CN"/>
          </w:rPr>
          <w:t>www.legalaidboard.ie</w:t>
        </w:r>
      </w:hyperlink>
      <w:r>
        <w:rPr>
          <w:rFonts w:cs="Arial"/>
          <w:bCs/>
          <w:color w:val="292526"/>
          <w:szCs w:val="24"/>
          <w:lang w:eastAsia="zh-CN"/>
        </w:rPr>
        <w:t xml:space="preserve"> </w:t>
      </w:r>
      <w:r>
        <w:rPr>
          <w:rFonts w:cs="Arial" w:hint="eastAsia"/>
          <w:bCs/>
          <w:color w:val="292526"/>
          <w:szCs w:val="24"/>
          <w:lang w:eastAsia="zh-CN"/>
        </w:rPr>
        <w:t>填写网上申请表。或者，您可以在法律援助委员会办公室（</w:t>
      </w:r>
      <w:r w:rsidRPr="006F1B33">
        <w:rPr>
          <w:rFonts w:cs="Arial"/>
          <w:bCs/>
          <w:color w:val="292526"/>
          <w:szCs w:val="24"/>
          <w:lang w:eastAsia="zh-CN"/>
        </w:rPr>
        <w:t>Legal Aid Board</w:t>
      </w:r>
      <w:r>
        <w:rPr>
          <w:rFonts w:cs="Arial" w:hint="eastAsia"/>
          <w:bCs/>
          <w:color w:val="292526"/>
          <w:szCs w:val="24"/>
          <w:lang w:eastAsia="zh-CN"/>
        </w:rPr>
        <w:t>）获取纸质申请表，并在填写后返还给离您最近的法律中心。</w:t>
      </w:r>
      <w:r w:rsidR="0013312B" w:rsidRPr="006F1B33">
        <w:rPr>
          <w:rFonts w:cs="Arial"/>
          <w:bCs/>
          <w:color w:val="292526"/>
          <w:szCs w:val="24"/>
          <w:lang w:eastAsia="zh-CN"/>
        </w:rPr>
        <w:t xml:space="preserve"> </w:t>
      </w:r>
    </w:p>
    <w:p w:rsidR="004F077D" w:rsidRDefault="004F077D" w:rsidP="00AB6A85">
      <w:pPr>
        <w:autoSpaceDE w:val="0"/>
        <w:autoSpaceDN w:val="0"/>
        <w:adjustRightInd w:val="0"/>
        <w:rPr>
          <w:rFonts w:cs="Arial"/>
          <w:b/>
          <w:bCs/>
          <w:color w:val="292526"/>
          <w:szCs w:val="24"/>
          <w:lang w:eastAsia="zh-CN"/>
        </w:rPr>
      </w:pPr>
    </w:p>
    <w:p w:rsidR="00637C21" w:rsidRPr="006F1B33" w:rsidRDefault="004F077D" w:rsidP="00AB6A85">
      <w:pPr>
        <w:autoSpaceDE w:val="0"/>
        <w:autoSpaceDN w:val="0"/>
        <w:adjustRightInd w:val="0"/>
        <w:rPr>
          <w:rFonts w:cs="Arial"/>
          <w:b/>
          <w:bCs/>
          <w:color w:val="292526"/>
          <w:szCs w:val="24"/>
          <w:lang w:eastAsia="zh-CN"/>
        </w:rPr>
      </w:pPr>
      <w:r>
        <w:rPr>
          <w:rFonts w:cs="Arial" w:hint="eastAsia"/>
          <w:b/>
          <w:bCs/>
          <w:color w:val="292526"/>
          <w:szCs w:val="24"/>
          <w:lang w:eastAsia="zh-CN"/>
        </w:rPr>
        <w:t>收入</w:t>
      </w:r>
    </w:p>
    <w:p w:rsidR="00F0175B" w:rsidRPr="0013312B" w:rsidRDefault="004F077D" w:rsidP="00AB6A85">
      <w:pPr>
        <w:autoSpaceDE w:val="0"/>
        <w:autoSpaceDN w:val="0"/>
        <w:adjustRightInd w:val="0"/>
        <w:rPr>
          <w:rFonts w:cs="Arial"/>
          <w:b/>
          <w:bCs/>
          <w:color w:val="292526"/>
          <w:szCs w:val="24"/>
          <w:lang w:eastAsia="zh-CN"/>
        </w:rPr>
      </w:pPr>
      <w:r>
        <w:rPr>
          <w:rFonts w:cs="Arial" w:hint="eastAsia"/>
          <w:b/>
          <w:bCs/>
          <w:color w:val="292526"/>
          <w:szCs w:val="24"/>
          <w:lang w:eastAsia="zh-CN"/>
        </w:rPr>
        <w:t>收入的审核标准是什么</w:t>
      </w:r>
      <w:r>
        <w:rPr>
          <w:rFonts w:cs="Arial" w:hint="eastAsia"/>
          <w:b/>
          <w:bCs/>
          <w:color w:val="292526"/>
          <w:szCs w:val="24"/>
          <w:lang w:eastAsia="zh-CN"/>
        </w:rPr>
        <w:t>?</w:t>
      </w:r>
    </w:p>
    <w:p w:rsidR="004F077D" w:rsidRDefault="004F077D" w:rsidP="00AB6A85">
      <w:pPr>
        <w:autoSpaceDE w:val="0"/>
        <w:autoSpaceDN w:val="0"/>
        <w:adjustRightInd w:val="0"/>
        <w:rPr>
          <w:rFonts w:cs="Arial"/>
          <w:color w:val="292526"/>
          <w:szCs w:val="24"/>
          <w:lang w:eastAsia="zh-CN"/>
        </w:rPr>
      </w:pPr>
      <w:r>
        <w:rPr>
          <w:rFonts w:cs="Arial" w:hint="eastAsia"/>
          <w:color w:val="292526"/>
          <w:szCs w:val="24"/>
          <w:lang w:eastAsia="zh-CN"/>
        </w:rPr>
        <w:t>第一步，您需要完成申请表中的</w:t>
      </w:r>
      <w:r w:rsidRPr="004F077D">
        <w:rPr>
          <w:rFonts w:cs="Arial" w:hint="eastAsia"/>
          <w:b/>
          <w:color w:val="292526"/>
          <w:szCs w:val="24"/>
          <w:lang w:eastAsia="zh-CN"/>
        </w:rPr>
        <w:t>收入来源证明</w:t>
      </w:r>
      <w:r>
        <w:rPr>
          <w:rFonts w:cs="Arial" w:hint="eastAsia"/>
          <w:color w:val="292526"/>
          <w:szCs w:val="24"/>
          <w:lang w:eastAsia="zh-CN"/>
        </w:rPr>
        <w:t>。您需要在申请表中提供以下相关信息：</w:t>
      </w:r>
    </w:p>
    <w:p w:rsidR="00FA3AE1" w:rsidRPr="00420B49" w:rsidRDefault="00FA3AE1" w:rsidP="00AB6A85">
      <w:pPr>
        <w:autoSpaceDE w:val="0"/>
        <w:autoSpaceDN w:val="0"/>
        <w:adjustRightInd w:val="0"/>
        <w:rPr>
          <w:rFonts w:cs="Arial"/>
          <w:color w:val="292526"/>
          <w:szCs w:val="24"/>
          <w:lang w:eastAsia="zh-CN"/>
        </w:rPr>
      </w:pPr>
    </w:p>
    <w:p w:rsidR="00FA3AE1" w:rsidRPr="00420B49" w:rsidRDefault="004F077D" w:rsidP="000B1DED">
      <w:pPr>
        <w:pStyle w:val="ListBullet"/>
        <w:tabs>
          <w:tab w:val="clear" w:pos="360"/>
          <w:tab w:val="num" w:pos="851"/>
        </w:tabs>
        <w:ind w:left="851" w:hanging="567"/>
        <w:rPr>
          <w:rFonts w:cs="Arial"/>
          <w:szCs w:val="24"/>
          <w:lang w:eastAsia="zh-CN"/>
        </w:rPr>
      </w:pPr>
      <w:r>
        <w:rPr>
          <w:rFonts w:cs="Arial" w:hint="eastAsia"/>
          <w:szCs w:val="24"/>
          <w:lang w:eastAsia="zh-CN"/>
        </w:rPr>
        <w:t>收入</w:t>
      </w:r>
      <w:r>
        <w:rPr>
          <w:rFonts w:cs="Arial" w:hint="eastAsia"/>
          <w:szCs w:val="24"/>
          <w:lang w:eastAsia="zh-CN"/>
        </w:rPr>
        <w:t>-</w:t>
      </w:r>
      <w:r>
        <w:rPr>
          <w:rFonts w:cs="Arial"/>
          <w:szCs w:val="24"/>
          <w:lang w:eastAsia="zh-CN"/>
        </w:rPr>
        <w:t xml:space="preserve"> </w:t>
      </w:r>
      <w:r>
        <w:rPr>
          <w:rFonts w:cs="Arial" w:hint="eastAsia"/>
          <w:szCs w:val="24"/>
          <w:lang w:eastAsia="zh-CN"/>
        </w:rPr>
        <w:t>此项包括您的全部收入，比如周薪，月薪，社会福利金</w:t>
      </w:r>
      <w:r w:rsidR="003D6787">
        <w:rPr>
          <w:rFonts w:cs="Arial" w:hint="eastAsia"/>
          <w:szCs w:val="24"/>
          <w:lang w:eastAsia="zh-CN"/>
        </w:rPr>
        <w:t>（但是不包含一些社会福利金，比如儿童福利金和抚养人补助），退休金；以及</w:t>
      </w:r>
    </w:p>
    <w:p w:rsidR="00AB6A85" w:rsidRPr="003D6787" w:rsidRDefault="00B6085B" w:rsidP="008D4E49">
      <w:pPr>
        <w:pStyle w:val="ListBullet"/>
        <w:tabs>
          <w:tab w:val="clear" w:pos="360"/>
          <w:tab w:val="num" w:pos="851"/>
        </w:tabs>
        <w:autoSpaceDE w:val="0"/>
        <w:autoSpaceDN w:val="0"/>
        <w:adjustRightInd w:val="0"/>
        <w:ind w:left="851" w:hanging="567"/>
        <w:rPr>
          <w:rFonts w:cs="Arial"/>
          <w:color w:val="292526"/>
          <w:szCs w:val="24"/>
          <w:lang w:eastAsia="zh-CN"/>
        </w:rPr>
      </w:pPr>
      <w:r>
        <w:rPr>
          <w:rFonts w:cs="Arial" w:hint="eastAsia"/>
          <w:szCs w:val="24"/>
          <w:lang w:eastAsia="zh-CN"/>
        </w:rPr>
        <w:t>针对特定的个人情况以及生活支出，我们会决定扣除相关的花销，并依此</w:t>
      </w:r>
      <w:r w:rsidR="003D6787" w:rsidRPr="003D6787">
        <w:rPr>
          <w:rFonts w:cs="Arial" w:hint="eastAsia"/>
          <w:szCs w:val="24"/>
          <w:lang w:eastAsia="zh-CN"/>
        </w:rPr>
        <w:t>计算您的可支配收入。</w:t>
      </w:r>
    </w:p>
    <w:p w:rsidR="003D6787" w:rsidRDefault="003D6787" w:rsidP="00AB6A85">
      <w:pPr>
        <w:autoSpaceDE w:val="0"/>
        <w:autoSpaceDN w:val="0"/>
        <w:adjustRightInd w:val="0"/>
        <w:rPr>
          <w:rFonts w:cs="Arial"/>
          <w:color w:val="292526"/>
          <w:szCs w:val="24"/>
          <w:lang w:eastAsia="zh-CN"/>
        </w:rPr>
      </w:pPr>
    </w:p>
    <w:p w:rsidR="00FA3AE1" w:rsidRPr="00420B49" w:rsidRDefault="00530450" w:rsidP="00AB6A85">
      <w:pPr>
        <w:autoSpaceDE w:val="0"/>
        <w:autoSpaceDN w:val="0"/>
        <w:adjustRightInd w:val="0"/>
        <w:rPr>
          <w:rFonts w:cs="Arial"/>
          <w:color w:val="292526"/>
          <w:szCs w:val="24"/>
        </w:rPr>
      </w:pPr>
      <w:r>
        <w:rPr>
          <w:rFonts w:cs="Arial" w:hint="eastAsia"/>
          <w:color w:val="292526"/>
          <w:szCs w:val="24"/>
          <w:lang w:eastAsia="zh-CN"/>
        </w:rPr>
        <w:t>基本花销包括：</w:t>
      </w:r>
    </w:p>
    <w:p w:rsidR="00AB6A85" w:rsidRPr="00420B49" w:rsidRDefault="00AB6A85" w:rsidP="00AB6A85">
      <w:pPr>
        <w:autoSpaceDE w:val="0"/>
        <w:autoSpaceDN w:val="0"/>
        <w:adjustRightInd w:val="0"/>
        <w:rPr>
          <w:rFonts w:cs="Arial"/>
          <w:b/>
          <w:bCs/>
          <w:color w:val="2925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tblGrid>
      <w:tr w:rsidR="00AB6A85" w:rsidRPr="00A4710F" w:rsidTr="00363F0C">
        <w:tc>
          <w:tcPr>
            <w:tcW w:w="3369" w:type="dxa"/>
          </w:tcPr>
          <w:p w:rsidR="00AB6A85" w:rsidRPr="00420B49" w:rsidRDefault="00530450" w:rsidP="00363F0C">
            <w:pPr>
              <w:autoSpaceDE w:val="0"/>
              <w:autoSpaceDN w:val="0"/>
              <w:adjustRightInd w:val="0"/>
              <w:rPr>
                <w:rFonts w:cs="Arial"/>
                <w:b/>
                <w:bCs/>
                <w:color w:val="292526"/>
                <w:szCs w:val="24"/>
              </w:rPr>
            </w:pPr>
            <w:r>
              <w:rPr>
                <w:rFonts w:cs="Arial" w:hint="eastAsia"/>
                <w:b/>
                <w:bCs/>
                <w:color w:val="292526"/>
                <w:szCs w:val="24"/>
                <w:lang w:eastAsia="zh-CN"/>
              </w:rPr>
              <w:t>花销</w:t>
            </w:r>
          </w:p>
        </w:tc>
        <w:tc>
          <w:tcPr>
            <w:tcW w:w="2409" w:type="dxa"/>
          </w:tcPr>
          <w:p w:rsidR="00AB6A85" w:rsidRPr="00420B49" w:rsidRDefault="00530450" w:rsidP="00363F0C">
            <w:pPr>
              <w:autoSpaceDE w:val="0"/>
              <w:autoSpaceDN w:val="0"/>
              <w:adjustRightInd w:val="0"/>
              <w:rPr>
                <w:rFonts w:cs="Arial"/>
                <w:b/>
                <w:color w:val="292526"/>
                <w:szCs w:val="24"/>
              </w:rPr>
            </w:pPr>
            <w:r>
              <w:rPr>
                <w:rFonts w:cs="Arial" w:hint="eastAsia"/>
                <w:b/>
                <w:color w:val="292526"/>
                <w:szCs w:val="24"/>
                <w:lang w:eastAsia="zh-CN"/>
              </w:rPr>
              <w:t>最高金额</w:t>
            </w:r>
          </w:p>
        </w:tc>
      </w:tr>
      <w:tr w:rsidR="00AB6A85" w:rsidRPr="00A4710F" w:rsidTr="00363F0C">
        <w:tc>
          <w:tcPr>
            <w:tcW w:w="3369" w:type="dxa"/>
          </w:tcPr>
          <w:p w:rsidR="00AB6A85" w:rsidRPr="00BE23E4" w:rsidRDefault="00530450" w:rsidP="00363F0C">
            <w:pPr>
              <w:autoSpaceDE w:val="0"/>
              <w:autoSpaceDN w:val="0"/>
              <w:adjustRightInd w:val="0"/>
              <w:rPr>
                <w:rFonts w:cs="Arial"/>
                <w:b/>
                <w:bCs/>
                <w:color w:val="292526"/>
                <w:szCs w:val="24"/>
              </w:rPr>
            </w:pPr>
            <w:r>
              <w:rPr>
                <w:rFonts w:cs="Arial" w:hint="eastAsia"/>
                <w:szCs w:val="24"/>
                <w:lang w:eastAsia="zh-CN"/>
              </w:rPr>
              <w:t>配偶</w:t>
            </w:r>
            <w:r>
              <w:rPr>
                <w:rFonts w:cs="Arial" w:hint="eastAsia"/>
                <w:szCs w:val="24"/>
                <w:lang w:eastAsia="zh-CN"/>
              </w:rPr>
              <w:t>/</w:t>
            </w:r>
            <w:r>
              <w:rPr>
                <w:rFonts w:cs="Arial" w:hint="eastAsia"/>
                <w:szCs w:val="24"/>
                <w:lang w:eastAsia="zh-CN"/>
              </w:rPr>
              <w:t>伴侣</w:t>
            </w:r>
          </w:p>
        </w:tc>
        <w:tc>
          <w:tcPr>
            <w:tcW w:w="2409" w:type="dxa"/>
          </w:tcPr>
          <w:p w:rsidR="00AB6A85" w:rsidRPr="0013312B" w:rsidRDefault="00AB6A85" w:rsidP="00363F0C">
            <w:pPr>
              <w:autoSpaceDE w:val="0"/>
              <w:autoSpaceDN w:val="0"/>
              <w:adjustRightInd w:val="0"/>
              <w:rPr>
                <w:rFonts w:cs="Arial"/>
                <w:bCs/>
                <w:color w:val="292526"/>
                <w:szCs w:val="24"/>
              </w:rPr>
            </w:pPr>
            <w:r w:rsidRPr="0013312B">
              <w:rPr>
                <w:rFonts w:cs="Arial"/>
                <w:bCs/>
                <w:color w:val="292526"/>
                <w:szCs w:val="24"/>
              </w:rPr>
              <w:t>€3,500</w:t>
            </w:r>
          </w:p>
        </w:tc>
      </w:tr>
      <w:tr w:rsidR="00AB6A85" w:rsidRPr="00A4710F" w:rsidTr="00363F0C">
        <w:tc>
          <w:tcPr>
            <w:tcW w:w="3369" w:type="dxa"/>
          </w:tcPr>
          <w:p w:rsidR="00AB6A85" w:rsidRPr="00E7742E" w:rsidRDefault="00530450" w:rsidP="00363F0C">
            <w:pPr>
              <w:autoSpaceDE w:val="0"/>
              <w:autoSpaceDN w:val="0"/>
              <w:adjustRightInd w:val="0"/>
              <w:rPr>
                <w:rFonts w:cs="Arial"/>
                <w:b/>
                <w:bCs/>
                <w:color w:val="292526"/>
                <w:szCs w:val="24"/>
                <w:lang w:eastAsia="zh-CN"/>
              </w:rPr>
            </w:pPr>
            <w:r>
              <w:rPr>
                <w:rFonts w:cs="Arial" w:hint="eastAsia"/>
                <w:color w:val="292526"/>
                <w:szCs w:val="24"/>
                <w:lang w:eastAsia="zh-CN"/>
              </w:rPr>
              <w:t>已成年或未成年的需要抚养的子女</w:t>
            </w:r>
          </w:p>
        </w:tc>
        <w:tc>
          <w:tcPr>
            <w:tcW w:w="2409" w:type="dxa"/>
          </w:tcPr>
          <w:p w:rsidR="00AB6A85" w:rsidRPr="00420B49" w:rsidRDefault="00530450" w:rsidP="00363F0C">
            <w:pPr>
              <w:autoSpaceDE w:val="0"/>
              <w:autoSpaceDN w:val="0"/>
              <w:adjustRightInd w:val="0"/>
              <w:rPr>
                <w:rFonts w:cs="Arial"/>
                <w:szCs w:val="24"/>
              </w:rPr>
            </w:pPr>
            <w:r>
              <w:rPr>
                <w:rFonts w:cs="Arial" w:hint="eastAsia"/>
                <w:bCs/>
                <w:color w:val="292526"/>
                <w:szCs w:val="24"/>
                <w:lang w:eastAsia="zh-CN"/>
              </w:rPr>
              <w:t>每名子女</w:t>
            </w:r>
            <w:r w:rsidR="00AB6A85" w:rsidRPr="0013312B">
              <w:rPr>
                <w:rFonts w:cs="Arial"/>
                <w:bCs/>
                <w:color w:val="292526"/>
                <w:szCs w:val="24"/>
              </w:rPr>
              <w:t>€1,600</w:t>
            </w:r>
            <w:r>
              <w:rPr>
                <w:rFonts w:cs="Arial"/>
                <w:szCs w:val="24"/>
              </w:rPr>
              <w:t xml:space="preserve"> </w:t>
            </w:r>
          </w:p>
        </w:tc>
      </w:tr>
      <w:tr w:rsidR="00AB6A85" w:rsidRPr="00A4710F" w:rsidTr="00363F0C">
        <w:tc>
          <w:tcPr>
            <w:tcW w:w="3369" w:type="dxa"/>
          </w:tcPr>
          <w:p w:rsidR="00AB6A85" w:rsidRPr="00E7742E" w:rsidRDefault="00530450" w:rsidP="00363F0C">
            <w:pPr>
              <w:autoSpaceDE w:val="0"/>
              <w:autoSpaceDN w:val="0"/>
              <w:adjustRightInd w:val="0"/>
              <w:rPr>
                <w:rFonts w:cs="Arial"/>
                <w:b/>
                <w:bCs/>
                <w:color w:val="292526"/>
                <w:szCs w:val="24"/>
              </w:rPr>
            </w:pPr>
            <w:r>
              <w:rPr>
                <w:rFonts w:cs="Arial" w:hint="eastAsia"/>
                <w:szCs w:val="24"/>
                <w:lang w:eastAsia="zh-CN"/>
              </w:rPr>
              <w:t>住宿花销</w:t>
            </w:r>
          </w:p>
        </w:tc>
        <w:tc>
          <w:tcPr>
            <w:tcW w:w="2409" w:type="dxa"/>
          </w:tcPr>
          <w:p w:rsidR="00AB6A85" w:rsidRPr="0013312B" w:rsidRDefault="00AB6A85" w:rsidP="00363F0C">
            <w:pPr>
              <w:autoSpaceDE w:val="0"/>
              <w:autoSpaceDN w:val="0"/>
              <w:adjustRightInd w:val="0"/>
              <w:rPr>
                <w:rFonts w:cs="Arial"/>
                <w:bCs/>
                <w:color w:val="292526"/>
                <w:szCs w:val="24"/>
              </w:rPr>
            </w:pPr>
            <w:r w:rsidRPr="0013312B">
              <w:rPr>
                <w:rFonts w:cs="Arial"/>
                <w:bCs/>
                <w:color w:val="292526"/>
                <w:szCs w:val="24"/>
              </w:rPr>
              <w:t>€8,000</w:t>
            </w:r>
          </w:p>
        </w:tc>
      </w:tr>
      <w:tr w:rsidR="00AB6A85" w:rsidRPr="00A4710F" w:rsidTr="00363F0C">
        <w:tc>
          <w:tcPr>
            <w:tcW w:w="3369" w:type="dxa"/>
          </w:tcPr>
          <w:p w:rsidR="00AB6A85" w:rsidRPr="00530450" w:rsidRDefault="00530450" w:rsidP="00363F0C">
            <w:pPr>
              <w:autoSpaceDE w:val="0"/>
              <w:autoSpaceDN w:val="0"/>
              <w:adjustRightInd w:val="0"/>
              <w:rPr>
                <w:rFonts w:cs="Arial"/>
                <w:bCs/>
                <w:color w:val="292526"/>
                <w:szCs w:val="24"/>
              </w:rPr>
            </w:pPr>
            <w:r w:rsidRPr="00530450">
              <w:rPr>
                <w:rFonts w:cs="Arial" w:hint="eastAsia"/>
                <w:bCs/>
                <w:color w:val="292526"/>
                <w:szCs w:val="24"/>
                <w:lang w:eastAsia="zh-CN"/>
              </w:rPr>
              <w:t>育儿费用</w:t>
            </w:r>
          </w:p>
        </w:tc>
        <w:tc>
          <w:tcPr>
            <w:tcW w:w="2409" w:type="dxa"/>
          </w:tcPr>
          <w:p w:rsidR="00AB6A85" w:rsidRPr="0013312B" w:rsidRDefault="00530450" w:rsidP="00363F0C">
            <w:pPr>
              <w:autoSpaceDE w:val="0"/>
              <w:autoSpaceDN w:val="0"/>
              <w:adjustRightInd w:val="0"/>
              <w:rPr>
                <w:rFonts w:cs="Arial"/>
                <w:bCs/>
                <w:color w:val="292526"/>
                <w:szCs w:val="24"/>
              </w:rPr>
            </w:pPr>
            <w:r>
              <w:rPr>
                <w:rFonts w:cs="Arial" w:hint="eastAsia"/>
                <w:bCs/>
                <w:color w:val="292526"/>
                <w:szCs w:val="24"/>
                <w:lang w:eastAsia="zh-CN"/>
              </w:rPr>
              <w:t>每名子女</w:t>
            </w:r>
            <w:r w:rsidR="00AB6A85" w:rsidRPr="0013312B">
              <w:rPr>
                <w:rFonts w:cs="Arial"/>
                <w:bCs/>
                <w:color w:val="292526"/>
                <w:szCs w:val="24"/>
              </w:rPr>
              <w:t>€6,000</w:t>
            </w:r>
          </w:p>
        </w:tc>
      </w:tr>
      <w:tr w:rsidR="00AB6A85" w:rsidRPr="00A4710F" w:rsidTr="00363F0C">
        <w:tc>
          <w:tcPr>
            <w:tcW w:w="3369" w:type="dxa"/>
          </w:tcPr>
          <w:p w:rsidR="00AB6A85" w:rsidRPr="00E7742E" w:rsidRDefault="00530450" w:rsidP="00363F0C">
            <w:pPr>
              <w:autoSpaceDE w:val="0"/>
              <w:autoSpaceDN w:val="0"/>
              <w:adjustRightInd w:val="0"/>
              <w:rPr>
                <w:rFonts w:cs="Arial"/>
                <w:bCs/>
                <w:color w:val="292526"/>
                <w:szCs w:val="24"/>
              </w:rPr>
            </w:pPr>
            <w:r>
              <w:rPr>
                <w:rFonts w:cs="Arial" w:hint="eastAsia"/>
                <w:bCs/>
                <w:color w:val="292526"/>
                <w:szCs w:val="24"/>
                <w:lang w:eastAsia="zh-CN"/>
              </w:rPr>
              <w:t>收入税</w:t>
            </w:r>
          </w:p>
        </w:tc>
        <w:tc>
          <w:tcPr>
            <w:tcW w:w="2409" w:type="dxa"/>
          </w:tcPr>
          <w:p w:rsidR="00AB6A85" w:rsidRPr="0013312B" w:rsidRDefault="00530450" w:rsidP="00363F0C">
            <w:pPr>
              <w:autoSpaceDE w:val="0"/>
              <w:autoSpaceDN w:val="0"/>
              <w:adjustRightInd w:val="0"/>
              <w:rPr>
                <w:rFonts w:cs="Arial"/>
                <w:bCs/>
                <w:color w:val="292526"/>
                <w:szCs w:val="24"/>
              </w:rPr>
            </w:pPr>
            <w:r>
              <w:rPr>
                <w:rFonts w:cs="Arial" w:hint="eastAsia"/>
                <w:bCs/>
                <w:color w:val="292526"/>
                <w:szCs w:val="24"/>
                <w:lang w:eastAsia="zh-CN"/>
              </w:rPr>
              <w:t>全额</w:t>
            </w:r>
          </w:p>
        </w:tc>
      </w:tr>
      <w:tr w:rsidR="00AB6A85" w:rsidRPr="00A4710F" w:rsidTr="00363F0C">
        <w:tc>
          <w:tcPr>
            <w:tcW w:w="3369" w:type="dxa"/>
          </w:tcPr>
          <w:p w:rsidR="00AB6A85" w:rsidRPr="00BE23E4" w:rsidRDefault="00530450" w:rsidP="00363F0C">
            <w:pPr>
              <w:autoSpaceDE w:val="0"/>
              <w:autoSpaceDN w:val="0"/>
              <w:adjustRightInd w:val="0"/>
              <w:rPr>
                <w:rFonts w:cs="Arial"/>
                <w:bCs/>
                <w:color w:val="292526"/>
                <w:szCs w:val="24"/>
                <w:lang w:eastAsia="zh-CN"/>
              </w:rPr>
            </w:pPr>
            <w:r>
              <w:rPr>
                <w:rFonts w:cs="Arial" w:hint="eastAsia"/>
                <w:bCs/>
                <w:color w:val="292526"/>
                <w:szCs w:val="24"/>
                <w:lang w:eastAsia="zh-CN"/>
              </w:rPr>
              <w:t>社会保险（</w:t>
            </w:r>
            <w:r w:rsidR="00AB6A85" w:rsidRPr="00BE23E4">
              <w:rPr>
                <w:rFonts w:cs="Arial"/>
                <w:bCs/>
                <w:color w:val="292526"/>
                <w:szCs w:val="24"/>
                <w:lang w:eastAsia="zh-CN"/>
              </w:rPr>
              <w:t>PRSI</w:t>
            </w:r>
            <w:r>
              <w:rPr>
                <w:rFonts w:cs="Arial" w:hint="eastAsia"/>
                <w:bCs/>
                <w:color w:val="292526"/>
                <w:szCs w:val="24"/>
                <w:lang w:eastAsia="zh-CN"/>
              </w:rPr>
              <w:t>）</w:t>
            </w:r>
          </w:p>
        </w:tc>
        <w:tc>
          <w:tcPr>
            <w:tcW w:w="2409" w:type="dxa"/>
          </w:tcPr>
          <w:p w:rsidR="00AB6A85" w:rsidRPr="0013312B" w:rsidRDefault="00530450" w:rsidP="00363F0C">
            <w:pPr>
              <w:autoSpaceDE w:val="0"/>
              <w:autoSpaceDN w:val="0"/>
              <w:adjustRightInd w:val="0"/>
              <w:rPr>
                <w:rFonts w:cs="Arial"/>
                <w:bCs/>
                <w:color w:val="292526"/>
                <w:szCs w:val="24"/>
              </w:rPr>
            </w:pPr>
            <w:r>
              <w:rPr>
                <w:rFonts w:cs="Arial" w:hint="eastAsia"/>
                <w:bCs/>
                <w:color w:val="292526"/>
                <w:szCs w:val="24"/>
                <w:lang w:eastAsia="zh-CN"/>
              </w:rPr>
              <w:t>全额</w:t>
            </w:r>
          </w:p>
        </w:tc>
      </w:tr>
      <w:tr w:rsidR="00AB6A85" w:rsidRPr="00A4710F" w:rsidTr="00363F0C">
        <w:tc>
          <w:tcPr>
            <w:tcW w:w="3369" w:type="dxa"/>
          </w:tcPr>
          <w:p w:rsidR="00AB6A85" w:rsidRPr="00BE23E4" w:rsidRDefault="00530450" w:rsidP="00363F0C">
            <w:pPr>
              <w:autoSpaceDE w:val="0"/>
              <w:autoSpaceDN w:val="0"/>
              <w:adjustRightInd w:val="0"/>
              <w:rPr>
                <w:rFonts w:cs="Arial"/>
                <w:bCs/>
                <w:color w:val="292526"/>
                <w:szCs w:val="24"/>
                <w:lang w:eastAsia="zh-CN"/>
              </w:rPr>
            </w:pPr>
            <w:r>
              <w:rPr>
                <w:rFonts w:cs="Arial" w:hint="eastAsia"/>
                <w:bCs/>
                <w:color w:val="292526"/>
                <w:szCs w:val="24"/>
                <w:lang w:eastAsia="zh-CN"/>
              </w:rPr>
              <w:t>社会保障金（</w:t>
            </w:r>
            <w:r w:rsidR="00AB6A85" w:rsidRPr="00BE23E4">
              <w:rPr>
                <w:rFonts w:cs="Arial"/>
                <w:bCs/>
                <w:color w:val="292526"/>
                <w:szCs w:val="24"/>
              </w:rPr>
              <w:t>Universal social charge</w:t>
            </w:r>
            <w:r>
              <w:rPr>
                <w:rFonts w:cs="Arial" w:hint="eastAsia"/>
                <w:bCs/>
                <w:color w:val="292526"/>
                <w:szCs w:val="24"/>
                <w:lang w:eastAsia="zh-CN"/>
              </w:rPr>
              <w:t>）</w:t>
            </w:r>
          </w:p>
        </w:tc>
        <w:tc>
          <w:tcPr>
            <w:tcW w:w="2409" w:type="dxa"/>
          </w:tcPr>
          <w:p w:rsidR="00AB6A85" w:rsidRPr="0013312B" w:rsidRDefault="00530450" w:rsidP="00363F0C">
            <w:pPr>
              <w:autoSpaceDE w:val="0"/>
              <w:autoSpaceDN w:val="0"/>
              <w:adjustRightInd w:val="0"/>
              <w:rPr>
                <w:rFonts w:cs="Arial"/>
                <w:bCs/>
                <w:color w:val="292526"/>
                <w:szCs w:val="24"/>
              </w:rPr>
            </w:pPr>
            <w:r>
              <w:rPr>
                <w:rFonts w:cs="Arial" w:hint="eastAsia"/>
                <w:bCs/>
                <w:color w:val="292526"/>
                <w:szCs w:val="24"/>
                <w:lang w:eastAsia="zh-CN"/>
              </w:rPr>
              <w:t>全额</w:t>
            </w:r>
          </w:p>
        </w:tc>
      </w:tr>
      <w:tr w:rsidR="00AB6A85" w:rsidRPr="00A4710F" w:rsidTr="00363F0C">
        <w:tc>
          <w:tcPr>
            <w:tcW w:w="3369" w:type="dxa"/>
          </w:tcPr>
          <w:p w:rsidR="00AB6A85" w:rsidRPr="00BE23E4" w:rsidRDefault="00530450" w:rsidP="00530450">
            <w:pPr>
              <w:autoSpaceDE w:val="0"/>
              <w:autoSpaceDN w:val="0"/>
              <w:adjustRightInd w:val="0"/>
              <w:rPr>
                <w:rFonts w:cs="Arial"/>
                <w:bCs/>
                <w:color w:val="292526"/>
                <w:szCs w:val="24"/>
              </w:rPr>
            </w:pPr>
            <w:r>
              <w:rPr>
                <w:rFonts w:cs="Arial" w:hint="eastAsia"/>
                <w:bCs/>
                <w:color w:val="292526"/>
                <w:szCs w:val="24"/>
                <w:lang w:eastAsia="zh-CN"/>
              </w:rPr>
              <w:t>已经获得的特惠津贴（</w:t>
            </w:r>
            <w:r>
              <w:rPr>
                <w:rFonts w:cs="Arial"/>
                <w:bCs/>
                <w:color w:val="292526"/>
                <w:szCs w:val="24"/>
              </w:rPr>
              <w:t>Ex-gratia payments</w:t>
            </w:r>
            <w:r w:rsidRPr="00BE23E4">
              <w:rPr>
                <w:rFonts w:cs="Arial"/>
                <w:bCs/>
                <w:color w:val="292526"/>
                <w:szCs w:val="24"/>
              </w:rPr>
              <w:t xml:space="preserve"> </w:t>
            </w:r>
            <w:r>
              <w:rPr>
                <w:rFonts w:cs="Arial" w:hint="eastAsia"/>
                <w:bCs/>
                <w:color w:val="292526"/>
                <w:szCs w:val="24"/>
                <w:lang w:eastAsia="zh-CN"/>
              </w:rPr>
              <w:t>）</w:t>
            </w:r>
          </w:p>
        </w:tc>
        <w:tc>
          <w:tcPr>
            <w:tcW w:w="2409" w:type="dxa"/>
          </w:tcPr>
          <w:p w:rsidR="00AB6A85" w:rsidRPr="0013312B" w:rsidRDefault="00530450" w:rsidP="00530450">
            <w:pPr>
              <w:autoSpaceDE w:val="0"/>
              <w:autoSpaceDN w:val="0"/>
              <w:adjustRightInd w:val="0"/>
              <w:rPr>
                <w:rFonts w:cs="Arial"/>
                <w:bCs/>
                <w:color w:val="292526"/>
                <w:szCs w:val="24"/>
                <w:lang w:eastAsia="zh-CN"/>
              </w:rPr>
            </w:pPr>
            <w:r>
              <w:rPr>
                <w:rFonts w:cs="Arial" w:hint="eastAsia"/>
                <w:bCs/>
                <w:color w:val="292526"/>
                <w:szCs w:val="24"/>
                <w:lang w:eastAsia="zh-CN"/>
              </w:rPr>
              <w:t>从每周获得的每一笔津贴中扣除</w:t>
            </w:r>
            <w:r w:rsidRPr="0013312B">
              <w:rPr>
                <w:rFonts w:cs="Arial"/>
                <w:bCs/>
                <w:color w:val="292526"/>
                <w:szCs w:val="24"/>
                <w:lang w:eastAsia="zh-CN"/>
              </w:rPr>
              <w:t>€20</w:t>
            </w:r>
          </w:p>
        </w:tc>
      </w:tr>
    </w:tbl>
    <w:p w:rsidR="00AB6A85" w:rsidRPr="00BE23E4" w:rsidRDefault="00AB6A85" w:rsidP="00AB6A85">
      <w:pPr>
        <w:autoSpaceDE w:val="0"/>
        <w:autoSpaceDN w:val="0"/>
        <w:adjustRightInd w:val="0"/>
        <w:rPr>
          <w:rFonts w:cs="Arial"/>
          <w:b/>
          <w:bCs/>
          <w:color w:val="292526"/>
          <w:szCs w:val="24"/>
          <w:lang w:eastAsia="zh-CN"/>
        </w:rPr>
      </w:pPr>
    </w:p>
    <w:p w:rsidR="00AB6A85" w:rsidRPr="0013312B" w:rsidRDefault="00AB6A85" w:rsidP="00AB6A85">
      <w:pPr>
        <w:autoSpaceDE w:val="0"/>
        <w:autoSpaceDN w:val="0"/>
        <w:adjustRightInd w:val="0"/>
        <w:rPr>
          <w:rFonts w:cs="Arial"/>
          <w:b/>
          <w:bCs/>
          <w:color w:val="292526"/>
          <w:szCs w:val="24"/>
          <w:lang w:eastAsia="zh-CN"/>
        </w:rPr>
      </w:pPr>
    </w:p>
    <w:p w:rsidR="0004527C" w:rsidRDefault="0004527C" w:rsidP="00AB6A85">
      <w:pPr>
        <w:autoSpaceDE w:val="0"/>
        <w:autoSpaceDN w:val="0"/>
        <w:adjustRightInd w:val="0"/>
        <w:rPr>
          <w:rFonts w:cs="Arial"/>
          <w:color w:val="292526"/>
          <w:szCs w:val="24"/>
          <w:lang w:eastAsia="zh-CN"/>
        </w:rPr>
      </w:pPr>
      <w:r>
        <w:rPr>
          <w:rFonts w:cs="Arial" w:hint="eastAsia"/>
          <w:color w:val="292526"/>
          <w:szCs w:val="24"/>
          <w:lang w:eastAsia="zh-CN"/>
        </w:rPr>
        <w:t>我们会计算出您的</w:t>
      </w:r>
      <w:r w:rsidRPr="0004527C">
        <w:rPr>
          <w:rFonts w:cs="Arial" w:hint="eastAsia"/>
          <w:b/>
          <w:color w:val="292526"/>
          <w:szCs w:val="24"/>
          <w:lang w:eastAsia="zh-CN"/>
        </w:rPr>
        <w:t>可支配收入</w:t>
      </w:r>
      <w:r>
        <w:rPr>
          <w:rFonts w:cs="Arial" w:hint="eastAsia"/>
          <w:color w:val="292526"/>
          <w:szCs w:val="24"/>
          <w:lang w:eastAsia="zh-CN"/>
        </w:rPr>
        <w:t>，然后告知您需要支付的</w:t>
      </w:r>
      <w:r w:rsidRPr="0004527C">
        <w:rPr>
          <w:rFonts w:cs="Arial" w:hint="eastAsia"/>
          <w:b/>
          <w:color w:val="292526"/>
          <w:szCs w:val="24"/>
          <w:lang w:eastAsia="zh-CN"/>
        </w:rPr>
        <w:t>服务费</w:t>
      </w:r>
      <w:r>
        <w:rPr>
          <w:rFonts w:cs="Arial" w:hint="eastAsia"/>
          <w:color w:val="292526"/>
          <w:szCs w:val="24"/>
          <w:lang w:eastAsia="zh-CN"/>
        </w:rPr>
        <w:t>。</w:t>
      </w:r>
    </w:p>
    <w:p w:rsidR="00FA3AE1" w:rsidRPr="00420B49" w:rsidRDefault="00FA3AE1" w:rsidP="00AB6A85">
      <w:pPr>
        <w:autoSpaceDE w:val="0"/>
        <w:autoSpaceDN w:val="0"/>
        <w:adjustRightInd w:val="0"/>
        <w:rPr>
          <w:rFonts w:cs="Arial"/>
          <w:color w:val="292526"/>
          <w:szCs w:val="24"/>
          <w:lang w:eastAsia="zh-CN"/>
        </w:rPr>
      </w:pPr>
    </w:p>
    <w:p w:rsidR="0004527C" w:rsidRDefault="0004527C" w:rsidP="00AB6A85">
      <w:pPr>
        <w:autoSpaceDE w:val="0"/>
        <w:autoSpaceDN w:val="0"/>
        <w:adjustRightInd w:val="0"/>
        <w:rPr>
          <w:rFonts w:cs="Arial"/>
          <w:color w:val="292526"/>
          <w:szCs w:val="24"/>
          <w:lang w:eastAsia="zh-CN"/>
        </w:rPr>
      </w:pPr>
      <w:r>
        <w:rPr>
          <w:rFonts w:cs="Arial" w:hint="eastAsia"/>
          <w:color w:val="292526"/>
          <w:szCs w:val="24"/>
          <w:lang w:eastAsia="zh-CN"/>
        </w:rPr>
        <w:t>您可以自己填写收入证明，或者，在您无法填写收入证明的情况下，我们法律中心的工作人员可以协助您完成收入证明。</w:t>
      </w:r>
    </w:p>
    <w:p w:rsidR="009C434B" w:rsidRPr="00420B49" w:rsidRDefault="009C434B" w:rsidP="00AB6A85">
      <w:pPr>
        <w:autoSpaceDE w:val="0"/>
        <w:autoSpaceDN w:val="0"/>
        <w:adjustRightInd w:val="0"/>
        <w:rPr>
          <w:rFonts w:cs="Arial"/>
          <w:color w:val="292526"/>
          <w:szCs w:val="24"/>
          <w:lang w:eastAsia="zh-CN"/>
        </w:rPr>
      </w:pPr>
    </w:p>
    <w:p w:rsidR="0004527C" w:rsidRDefault="0004527C" w:rsidP="009C434B">
      <w:pPr>
        <w:autoSpaceDE w:val="0"/>
        <w:autoSpaceDN w:val="0"/>
        <w:adjustRightInd w:val="0"/>
        <w:rPr>
          <w:rFonts w:cs="Arial"/>
          <w:bCs/>
          <w:szCs w:val="24"/>
          <w:lang w:eastAsia="zh-CN"/>
        </w:rPr>
      </w:pPr>
      <w:r>
        <w:rPr>
          <w:rFonts w:cs="Arial" w:hint="eastAsia"/>
          <w:bCs/>
          <w:szCs w:val="24"/>
          <w:lang w:eastAsia="zh-CN"/>
        </w:rPr>
        <w:t>我们的网站上提供了有关于财产状况的相关指标，您可以通过对照相关指标</w:t>
      </w:r>
      <w:r w:rsidR="00FC69B0">
        <w:rPr>
          <w:rFonts w:cs="Arial" w:hint="eastAsia"/>
          <w:bCs/>
          <w:szCs w:val="24"/>
          <w:lang w:eastAsia="zh-CN"/>
        </w:rPr>
        <w:t>查看自己是否可以达到申请的财产要求。这些指标仅供参考，并不会保证您一定可以通过财产审查。</w:t>
      </w:r>
    </w:p>
    <w:p w:rsidR="009C434B" w:rsidRPr="00DA1852" w:rsidRDefault="009C434B" w:rsidP="00AB6A85">
      <w:pPr>
        <w:autoSpaceDE w:val="0"/>
        <w:autoSpaceDN w:val="0"/>
        <w:adjustRightInd w:val="0"/>
        <w:rPr>
          <w:rFonts w:cs="Arial"/>
          <w:color w:val="292526"/>
          <w:szCs w:val="24"/>
          <w:lang w:eastAsia="zh-CN"/>
        </w:rPr>
      </w:pPr>
    </w:p>
    <w:p w:rsidR="007644BE" w:rsidRDefault="007644BE" w:rsidP="00AB6A85">
      <w:pPr>
        <w:autoSpaceDE w:val="0"/>
        <w:autoSpaceDN w:val="0"/>
        <w:adjustRightInd w:val="0"/>
        <w:rPr>
          <w:rFonts w:cs="Arial"/>
          <w:b/>
          <w:color w:val="292526"/>
          <w:szCs w:val="24"/>
          <w:lang w:eastAsia="zh-CN"/>
        </w:rPr>
      </w:pPr>
      <w:r>
        <w:rPr>
          <w:rFonts w:cs="Arial" w:hint="eastAsia"/>
          <w:b/>
          <w:color w:val="292526"/>
          <w:szCs w:val="24"/>
          <w:lang w:eastAsia="zh-CN"/>
        </w:rPr>
        <w:t>我怎样证明自己的收入来源和基本花销？</w:t>
      </w:r>
    </w:p>
    <w:p w:rsidR="007644BE" w:rsidRDefault="007644BE" w:rsidP="00AB6A85">
      <w:pPr>
        <w:autoSpaceDE w:val="0"/>
        <w:autoSpaceDN w:val="0"/>
        <w:adjustRightInd w:val="0"/>
        <w:rPr>
          <w:rFonts w:cs="Arial"/>
          <w:b/>
          <w:color w:val="292526"/>
          <w:szCs w:val="24"/>
          <w:lang w:eastAsia="zh-CN"/>
        </w:rPr>
      </w:pPr>
    </w:p>
    <w:p w:rsidR="007644BE" w:rsidRPr="007644BE" w:rsidRDefault="007644BE" w:rsidP="00AB6A85">
      <w:pPr>
        <w:autoSpaceDE w:val="0"/>
        <w:autoSpaceDN w:val="0"/>
        <w:adjustRightInd w:val="0"/>
        <w:rPr>
          <w:rFonts w:cs="Arial"/>
          <w:color w:val="292526"/>
          <w:szCs w:val="24"/>
          <w:lang w:eastAsia="zh-CN"/>
        </w:rPr>
      </w:pPr>
      <w:r>
        <w:rPr>
          <w:rFonts w:cs="Arial" w:hint="eastAsia"/>
          <w:color w:val="292526"/>
          <w:szCs w:val="24"/>
          <w:lang w:eastAsia="zh-CN"/>
        </w:rPr>
        <w:lastRenderedPageBreak/>
        <w:t>我们可能要求您提供收入来源证明，您可以提供以下材料：</w:t>
      </w:r>
    </w:p>
    <w:p w:rsidR="007644BE" w:rsidRDefault="007644BE" w:rsidP="008D4E49">
      <w:pPr>
        <w:pStyle w:val="ListBullet"/>
        <w:tabs>
          <w:tab w:val="clear" w:pos="360"/>
          <w:tab w:val="num" w:pos="851"/>
        </w:tabs>
        <w:ind w:left="851" w:hanging="567"/>
        <w:rPr>
          <w:rFonts w:cs="Arial"/>
          <w:szCs w:val="24"/>
          <w:lang w:eastAsia="zh-CN"/>
        </w:rPr>
      </w:pPr>
      <w:r w:rsidRPr="007644BE">
        <w:rPr>
          <w:rFonts w:cs="Arial" w:hint="eastAsia"/>
          <w:szCs w:val="24"/>
          <w:lang w:eastAsia="zh-CN"/>
        </w:rPr>
        <w:t>最近一次工资条的副本；</w:t>
      </w:r>
    </w:p>
    <w:p w:rsidR="007644BE" w:rsidRDefault="007644BE" w:rsidP="007644BE">
      <w:pPr>
        <w:pStyle w:val="ListBullet"/>
        <w:tabs>
          <w:tab w:val="clear" w:pos="360"/>
          <w:tab w:val="num" w:pos="851"/>
        </w:tabs>
        <w:ind w:left="851" w:hanging="567"/>
        <w:rPr>
          <w:rFonts w:cs="Arial"/>
          <w:szCs w:val="24"/>
          <w:lang w:eastAsia="zh-CN"/>
        </w:rPr>
      </w:pPr>
      <w:r w:rsidRPr="007644BE">
        <w:rPr>
          <w:rFonts w:cs="Arial" w:hint="eastAsia"/>
          <w:szCs w:val="24"/>
          <w:lang w:eastAsia="zh-CN"/>
        </w:rPr>
        <w:t>最近一次社会福利金证明的副本；以及</w:t>
      </w:r>
    </w:p>
    <w:p w:rsidR="00322C4E" w:rsidRPr="007644BE" w:rsidRDefault="007644BE" w:rsidP="007644BE">
      <w:pPr>
        <w:pStyle w:val="ListBullet"/>
        <w:tabs>
          <w:tab w:val="clear" w:pos="360"/>
          <w:tab w:val="num" w:pos="851"/>
        </w:tabs>
        <w:ind w:left="851" w:hanging="567"/>
        <w:rPr>
          <w:rFonts w:cs="Arial"/>
          <w:szCs w:val="24"/>
          <w:lang w:eastAsia="zh-CN"/>
        </w:rPr>
      </w:pPr>
      <w:r w:rsidRPr="007644BE">
        <w:rPr>
          <w:rFonts w:cs="Arial" w:hint="eastAsia"/>
          <w:szCs w:val="24"/>
          <w:lang w:eastAsia="zh-CN"/>
        </w:rPr>
        <w:t>租金册</w:t>
      </w:r>
      <w:r w:rsidRPr="007644BE">
        <w:rPr>
          <w:rFonts w:cs="Arial" w:hint="eastAsia"/>
          <w:szCs w:val="24"/>
          <w:lang w:eastAsia="zh-CN"/>
        </w:rPr>
        <w:t>/</w:t>
      </w:r>
      <w:r w:rsidRPr="007644BE">
        <w:rPr>
          <w:rFonts w:cs="Arial" w:hint="eastAsia"/>
          <w:szCs w:val="24"/>
          <w:lang w:eastAsia="zh-CN"/>
        </w:rPr>
        <w:t>贷款证明。</w:t>
      </w:r>
    </w:p>
    <w:p w:rsidR="00B71BAF" w:rsidRDefault="00B71BAF" w:rsidP="00AB6A85">
      <w:pPr>
        <w:autoSpaceDE w:val="0"/>
        <w:autoSpaceDN w:val="0"/>
        <w:adjustRightInd w:val="0"/>
        <w:rPr>
          <w:rFonts w:cs="Arial"/>
          <w:color w:val="292526"/>
          <w:szCs w:val="24"/>
          <w:lang w:eastAsia="zh-CN"/>
        </w:rPr>
      </w:pPr>
      <w:r>
        <w:rPr>
          <w:rFonts w:cs="Arial" w:hint="eastAsia"/>
          <w:color w:val="292526"/>
          <w:szCs w:val="24"/>
          <w:lang w:eastAsia="zh-CN"/>
        </w:rPr>
        <w:t>我们有权要求社会保护部门调查申请人以及已经获得法律服务的客户的收入来源。</w:t>
      </w:r>
    </w:p>
    <w:p w:rsidR="00E7742E" w:rsidRDefault="00E7742E" w:rsidP="00AB6A85">
      <w:pPr>
        <w:autoSpaceDE w:val="0"/>
        <w:autoSpaceDN w:val="0"/>
        <w:adjustRightInd w:val="0"/>
        <w:rPr>
          <w:rFonts w:cs="Arial"/>
          <w:color w:val="292526"/>
          <w:szCs w:val="24"/>
          <w:lang w:eastAsia="zh-CN"/>
        </w:rPr>
      </w:pPr>
    </w:p>
    <w:p w:rsidR="006F1B33" w:rsidRDefault="00B71BAF" w:rsidP="00AB6A85">
      <w:pPr>
        <w:autoSpaceDE w:val="0"/>
        <w:autoSpaceDN w:val="0"/>
        <w:adjustRightInd w:val="0"/>
        <w:rPr>
          <w:rFonts w:cs="Arial"/>
          <w:color w:val="292526"/>
          <w:szCs w:val="24"/>
          <w:lang w:eastAsia="zh-CN"/>
        </w:rPr>
      </w:pPr>
      <w:r>
        <w:rPr>
          <w:rFonts w:cs="Arial" w:hint="eastAsia"/>
          <w:color w:val="292526"/>
          <w:szCs w:val="24"/>
          <w:lang w:eastAsia="zh-CN"/>
        </w:rPr>
        <w:t>在一些情况下，我们可能要求您提供更多关于您所提供的基本花销的证明材料。</w:t>
      </w:r>
    </w:p>
    <w:p w:rsidR="00E7742E" w:rsidRPr="00E7742E" w:rsidRDefault="00E7742E" w:rsidP="00AB6A85">
      <w:pPr>
        <w:autoSpaceDE w:val="0"/>
        <w:autoSpaceDN w:val="0"/>
        <w:adjustRightInd w:val="0"/>
        <w:rPr>
          <w:rFonts w:cs="Arial"/>
          <w:color w:val="292526"/>
          <w:szCs w:val="24"/>
          <w:lang w:eastAsia="zh-CN"/>
        </w:rPr>
      </w:pPr>
    </w:p>
    <w:p w:rsidR="008F03B9" w:rsidRPr="0013312B" w:rsidRDefault="00F92385" w:rsidP="00AB6A85">
      <w:pPr>
        <w:autoSpaceDE w:val="0"/>
        <w:autoSpaceDN w:val="0"/>
        <w:adjustRightInd w:val="0"/>
        <w:rPr>
          <w:rFonts w:cs="Arial"/>
          <w:b/>
          <w:color w:val="292526"/>
          <w:szCs w:val="24"/>
          <w:lang w:eastAsia="zh-CN"/>
        </w:rPr>
      </w:pPr>
      <w:r>
        <w:rPr>
          <w:rFonts w:cs="Arial" w:hint="eastAsia"/>
          <w:b/>
          <w:color w:val="292526"/>
          <w:szCs w:val="24"/>
          <w:lang w:eastAsia="zh-CN"/>
        </w:rPr>
        <w:t>我们资产总值是如何计算的？</w:t>
      </w:r>
    </w:p>
    <w:p w:rsidR="00F92385" w:rsidRDefault="00F92385" w:rsidP="00AB6A85">
      <w:pPr>
        <w:autoSpaceDE w:val="0"/>
        <w:autoSpaceDN w:val="0"/>
        <w:adjustRightInd w:val="0"/>
        <w:rPr>
          <w:rFonts w:cs="Arial"/>
          <w:color w:val="292526"/>
          <w:szCs w:val="24"/>
          <w:lang w:eastAsia="zh-CN"/>
        </w:rPr>
      </w:pPr>
      <w:r>
        <w:rPr>
          <w:rFonts w:cs="Arial" w:hint="eastAsia"/>
          <w:color w:val="292526"/>
          <w:szCs w:val="24"/>
          <w:lang w:eastAsia="zh-CN"/>
        </w:rPr>
        <w:t>在资产审核中，您的</w:t>
      </w:r>
      <w:r w:rsidRPr="00F92385">
        <w:rPr>
          <w:rFonts w:cs="Arial" w:hint="eastAsia"/>
          <w:b/>
          <w:color w:val="292526"/>
          <w:szCs w:val="24"/>
          <w:lang w:eastAsia="zh-CN"/>
        </w:rPr>
        <w:t>家庭住所</w:t>
      </w:r>
      <w:r>
        <w:rPr>
          <w:rFonts w:cs="Arial" w:hint="eastAsia"/>
          <w:color w:val="292526"/>
          <w:szCs w:val="24"/>
          <w:lang w:eastAsia="zh-CN"/>
        </w:rPr>
        <w:t>的价值</w:t>
      </w:r>
      <w:r w:rsidRPr="00F92385">
        <w:rPr>
          <w:rFonts w:cs="Arial" w:hint="eastAsia"/>
          <w:b/>
          <w:color w:val="292526"/>
          <w:szCs w:val="24"/>
          <w:lang w:eastAsia="zh-CN"/>
        </w:rPr>
        <w:t>不包含</w:t>
      </w:r>
      <w:r>
        <w:rPr>
          <w:rFonts w:cs="Arial" w:hint="eastAsia"/>
          <w:color w:val="292526"/>
          <w:szCs w:val="24"/>
          <w:lang w:eastAsia="zh-CN"/>
        </w:rPr>
        <w:t>在您的资产总值中。</w:t>
      </w:r>
    </w:p>
    <w:p w:rsidR="00CC1225" w:rsidRPr="00420B49" w:rsidRDefault="00CC1225" w:rsidP="00AB6A85">
      <w:pPr>
        <w:autoSpaceDE w:val="0"/>
        <w:autoSpaceDN w:val="0"/>
        <w:adjustRightInd w:val="0"/>
        <w:rPr>
          <w:rFonts w:cs="Arial"/>
          <w:color w:val="292526"/>
          <w:szCs w:val="24"/>
          <w:lang w:eastAsia="zh-CN"/>
        </w:rPr>
      </w:pPr>
    </w:p>
    <w:p w:rsidR="00FA3AE1" w:rsidRPr="00420B49" w:rsidRDefault="00CE6842" w:rsidP="00AB6A85">
      <w:pPr>
        <w:autoSpaceDE w:val="0"/>
        <w:autoSpaceDN w:val="0"/>
        <w:adjustRightInd w:val="0"/>
        <w:rPr>
          <w:rFonts w:cs="Arial"/>
          <w:color w:val="292526"/>
          <w:szCs w:val="24"/>
          <w:lang w:eastAsia="zh-CN"/>
        </w:rPr>
      </w:pPr>
      <w:r>
        <w:rPr>
          <w:rFonts w:cs="Arial" w:hint="eastAsia"/>
          <w:color w:val="292526"/>
          <w:szCs w:val="24"/>
          <w:lang w:eastAsia="zh-CN"/>
        </w:rPr>
        <w:t>如果您的资产总值超过</w:t>
      </w:r>
      <w:r w:rsidRPr="00420B49">
        <w:rPr>
          <w:rFonts w:cs="Arial"/>
          <w:color w:val="292526"/>
          <w:szCs w:val="24"/>
          <w:lang w:eastAsia="zh-CN"/>
        </w:rPr>
        <w:t>€4,000</w:t>
      </w:r>
      <w:r>
        <w:rPr>
          <w:rFonts w:cs="Arial" w:hint="eastAsia"/>
          <w:color w:val="292526"/>
          <w:szCs w:val="24"/>
          <w:lang w:eastAsia="zh-CN"/>
        </w:rPr>
        <w:t>，您必须完成申请表中的</w:t>
      </w:r>
      <w:r w:rsidRPr="00CE6842">
        <w:rPr>
          <w:rFonts w:cs="Arial" w:hint="eastAsia"/>
          <w:b/>
          <w:color w:val="292526"/>
          <w:szCs w:val="24"/>
          <w:lang w:eastAsia="zh-CN"/>
        </w:rPr>
        <w:t>资产证明</w:t>
      </w:r>
      <w:r>
        <w:rPr>
          <w:rFonts w:cs="Arial" w:hint="eastAsia"/>
          <w:color w:val="292526"/>
          <w:szCs w:val="24"/>
          <w:lang w:eastAsia="zh-CN"/>
        </w:rPr>
        <w:t>。您需要提供以下信息：</w:t>
      </w:r>
    </w:p>
    <w:p w:rsidR="00FA3AE1" w:rsidRPr="00420B49" w:rsidRDefault="00CE6842" w:rsidP="000B1DED">
      <w:pPr>
        <w:pStyle w:val="ListBullet"/>
        <w:tabs>
          <w:tab w:val="clear" w:pos="360"/>
          <w:tab w:val="num" w:pos="851"/>
        </w:tabs>
        <w:ind w:left="851" w:hanging="567"/>
        <w:rPr>
          <w:rFonts w:cs="Arial"/>
          <w:szCs w:val="24"/>
          <w:lang w:eastAsia="zh-CN"/>
        </w:rPr>
      </w:pPr>
      <w:r>
        <w:rPr>
          <w:rFonts w:cs="Arial" w:hint="eastAsia"/>
          <w:szCs w:val="24"/>
          <w:lang w:eastAsia="zh-CN"/>
        </w:rPr>
        <w:t>资产</w:t>
      </w:r>
      <w:r>
        <w:rPr>
          <w:rFonts w:cs="Arial" w:hint="eastAsia"/>
          <w:szCs w:val="24"/>
          <w:lang w:eastAsia="zh-CN"/>
        </w:rPr>
        <w:t xml:space="preserve"> </w:t>
      </w:r>
      <w:r>
        <w:rPr>
          <w:rFonts w:cs="Arial"/>
          <w:szCs w:val="24"/>
          <w:lang w:eastAsia="zh-CN"/>
        </w:rPr>
        <w:t xml:space="preserve">– </w:t>
      </w:r>
      <w:r>
        <w:rPr>
          <w:rFonts w:cs="Arial" w:hint="eastAsia"/>
          <w:szCs w:val="24"/>
          <w:lang w:eastAsia="zh-CN"/>
        </w:rPr>
        <w:t>您的全部资产，包括房产；车辆；现金；银行存款；投资；或者其他形式的资产；以及</w:t>
      </w:r>
    </w:p>
    <w:p w:rsidR="00FA3AE1" w:rsidRPr="00420B49" w:rsidRDefault="00CE6842" w:rsidP="000B1DED">
      <w:pPr>
        <w:pStyle w:val="ListBullet"/>
        <w:tabs>
          <w:tab w:val="clear" w:pos="360"/>
          <w:tab w:val="num" w:pos="851"/>
        </w:tabs>
        <w:ind w:left="851" w:hanging="567"/>
        <w:rPr>
          <w:rFonts w:cs="Arial"/>
          <w:szCs w:val="24"/>
          <w:lang w:eastAsia="zh-CN"/>
        </w:rPr>
      </w:pPr>
      <w:r>
        <w:rPr>
          <w:rFonts w:cs="Arial" w:hint="eastAsia"/>
          <w:szCs w:val="24"/>
          <w:lang w:eastAsia="zh-CN"/>
        </w:rPr>
        <w:t>债务</w:t>
      </w:r>
      <w:r>
        <w:rPr>
          <w:rFonts w:cs="Arial" w:hint="eastAsia"/>
          <w:szCs w:val="24"/>
          <w:lang w:eastAsia="zh-CN"/>
        </w:rPr>
        <w:t xml:space="preserve"> </w:t>
      </w:r>
      <w:r>
        <w:rPr>
          <w:rFonts w:cs="Arial"/>
          <w:szCs w:val="24"/>
          <w:lang w:eastAsia="zh-CN"/>
        </w:rPr>
        <w:t xml:space="preserve">– </w:t>
      </w:r>
      <w:r>
        <w:rPr>
          <w:rFonts w:cs="Arial" w:hint="eastAsia"/>
          <w:szCs w:val="24"/>
          <w:lang w:eastAsia="zh-CN"/>
        </w:rPr>
        <w:t>在计算您的可支配资产时，我们可能扣除特定的债务，比如信用贷款</w:t>
      </w:r>
      <w:r w:rsidR="00AF795A">
        <w:rPr>
          <w:rFonts w:cs="Arial" w:hint="eastAsia"/>
          <w:szCs w:val="24"/>
          <w:lang w:eastAsia="zh-CN"/>
        </w:rPr>
        <w:t>。</w:t>
      </w:r>
    </w:p>
    <w:p w:rsidR="00AD2F32" w:rsidRPr="00420B49" w:rsidRDefault="00AD2F32" w:rsidP="00AB6A85">
      <w:pPr>
        <w:pStyle w:val="ListBullet"/>
        <w:numPr>
          <w:ilvl w:val="0"/>
          <w:numId w:val="0"/>
        </w:numPr>
        <w:rPr>
          <w:rFonts w:cs="Arial"/>
          <w:szCs w:val="24"/>
          <w:lang w:eastAsia="zh-CN"/>
        </w:rPr>
      </w:pPr>
    </w:p>
    <w:p w:rsidR="00FA3AE1" w:rsidRPr="006F1B33" w:rsidRDefault="00AF795A" w:rsidP="00414E40">
      <w:pPr>
        <w:autoSpaceDE w:val="0"/>
        <w:autoSpaceDN w:val="0"/>
        <w:adjustRightInd w:val="0"/>
        <w:rPr>
          <w:rFonts w:cs="Arial"/>
          <w:b/>
          <w:bCs/>
          <w:color w:val="292526"/>
          <w:szCs w:val="24"/>
          <w:lang w:eastAsia="zh-CN"/>
        </w:rPr>
      </w:pPr>
      <w:r>
        <w:rPr>
          <w:rFonts w:cs="Arial" w:hint="eastAsia"/>
          <w:b/>
          <w:bCs/>
          <w:color w:val="292526"/>
          <w:szCs w:val="24"/>
          <w:lang w:eastAsia="zh-CN"/>
        </w:rPr>
        <w:t>服务费</w:t>
      </w:r>
    </w:p>
    <w:p w:rsidR="00AF795A" w:rsidRDefault="00AF795A" w:rsidP="00AB6A85">
      <w:pPr>
        <w:autoSpaceDE w:val="0"/>
        <w:autoSpaceDN w:val="0"/>
        <w:adjustRightInd w:val="0"/>
        <w:rPr>
          <w:rFonts w:cs="Arial"/>
          <w:color w:val="292526"/>
          <w:szCs w:val="24"/>
          <w:lang w:eastAsia="zh-CN"/>
        </w:rPr>
      </w:pPr>
      <w:r>
        <w:rPr>
          <w:rFonts w:cs="Arial" w:hint="eastAsia"/>
          <w:color w:val="292526"/>
          <w:szCs w:val="24"/>
          <w:lang w:eastAsia="zh-CN"/>
        </w:rPr>
        <w:t>如果您获得了</w:t>
      </w:r>
      <w:r w:rsidRPr="00AF795A">
        <w:rPr>
          <w:rFonts w:cs="Arial" w:hint="eastAsia"/>
          <w:b/>
          <w:color w:val="292526"/>
          <w:szCs w:val="24"/>
          <w:lang w:eastAsia="zh-CN"/>
        </w:rPr>
        <w:t>法律咨询或者法律援助服务</w:t>
      </w:r>
      <w:r>
        <w:rPr>
          <w:rFonts w:cs="Arial" w:hint="eastAsia"/>
          <w:color w:val="292526"/>
          <w:szCs w:val="24"/>
          <w:lang w:eastAsia="zh-CN"/>
        </w:rPr>
        <w:t>，您必须支付</w:t>
      </w:r>
      <w:r w:rsidRPr="00AF795A">
        <w:rPr>
          <w:rFonts w:cs="Arial" w:hint="eastAsia"/>
          <w:b/>
          <w:color w:val="292526"/>
          <w:szCs w:val="24"/>
          <w:lang w:eastAsia="zh-CN"/>
        </w:rPr>
        <w:t>服务费</w:t>
      </w:r>
      <w:r w:rsidR="00C4340C">
        <w:rPr>
          <w:rFonts w:cs="Arial" w:hint="eastAsia"/>
          <w:color w:val="292526"/>
          <w:szCs w:val="24"/>
          <w:lang w:eastAsia="zh-CN"/>
        </w:rPr>
        <w:t>，除非您的案件是关于儿童和家庭服务机构（</w:t>
      </w:r>
      <w:r w:rsidR="00C4340C">
        <w:rPr>
          <w:rFonts w:cs="Arial"/>
          <w:color w:val="292526"/>
          <w:szCs w:val="24"/>
          <w:lang w:eastAsia="zh-CN"/>
        </w:rPr>
        <w:t>Tusla</w:t>
      </w:r>
      <w:r w:rsidR="00C4340C">
        <w:rPr>
          <w:rFonts w:cs="Arial" w:hint="eastAsia"/>
          <w:color w:val="292526"/>
          <w:szCs w:val="24"/>
          <w:lang w:eastAsia="zh-CN"/>
        </w:rPr>
        <w:t>）申请将您的子女纳入监管或寄养系统，或者您的案件是关于地区法院下达的家庭暴力法令。家庭暴力法令包括，禁止法令，临时禁止法令，安全法令或者保护法令。</w:t>
      </w:r>
    </w:p>
    <w:p w:rsidR="00414E40" w:rsidRPr="00892943" w:rsidRDefault="00414E40" w:rsidP="00AB6A85">
      <w:pPr>
        <w:autoSpaceDE w:val="0"/>
        <w:autoSpaceDN w:val="0"/>
        <w:adjustRightInd w:val="0"/>
        <w:rPr>
          <w:rFonts w:cs="Arial"/>
          <w:color w:val="292526"/>
          <w:szCs w:val="24"/>
          <w:lang w:eastAsia="zh-CN"/>
        </w:rPr>
      </w:pPr>
    </w:p>
    <w:p w:rsidR="00E15E57" w:rsidRDefault="00C4340C" w:rsidP="00AB6A85">
      <w:pPr>
        <w:autoSpaceDE w:val="0"/>
        <w:autoSpaceDN w:val="0"/>
        <w:adjustRightInd w:val="0"/>
        <w:rPr>
          <w:rFonts w:cs="Arial"/>
          <w:b/>
          <w:color w:val="292526"/>
          <w:szCs w:val="24"/>
          <w:lang w:eastAsia="zh-CN"/>
        </w:rPr>
      </w:pPr>
      <w:r>
        <w:rPr>
          <w:rFonts w:cs="Arial" w:hint="eastAsia"/>
          <w:b/>
          <w:color w:val="292526"/>
          <w:szCs w:val="24"/>
          <w:lang w:eastAsia="zh-CN"/>
        </w:rPr>
        <w:t>法律咨询</w:t>
      </w:r>
    </w:p>
    <w:p w:rsidR="00C4340C" w:rsidRPr="00C4340C" w:rsidRDefault="00C4340C" w:rsidP="00C4340C">
      <w:pPr>
        <w:autoSpaceDE w:val="0"/>
        <w:autoSpaceDN w:val="0"/>
        <w:adjustRightInd w:val="0"/>
        <w:rPr>
          <w:rFonts w:cs="Arial"/>
          <w:color w:val="292526"/>
          <w:szCs w:val="24"/>
          <w:lang w:eastAsia="zh-CN"/>
        </w:rPr>
      </w:pPr>
      <w:r>
        <w:rPr>
          <w:rFonts w:cs="Arial" w:hint="eastAsia"/>
          <w:color w:val="292526"/>
          <w:szCs w:val="24"/>
          <w:lang w:eastAsia="zh-CN"/>
        </w:rPr>
        <w:t>你需要支付</w:t>
      </w:r>
      <w:r w:rsidRPr="00C4340C">
        <w:rPr>
          <w:rFonts w:cs="Arial" w:hint="eastAsia"/>
          <w:b/>
          <w:color w:val="292526"/>
          <w:szCs w:val="24"/>
          <w:lang w:eastAsia="zh-CN"/>
        </w:rPr>
        <w:t>不低于</w:t>
      </w:r>
      <w:r w:rsidRPr="0013312B">
        <w:rPr>
          <w:rFonts w:cs="Arial"/>
          <w:color w:val="292526"/>
          <w:szCs w:val="24"/>
          <w:lang w:eastAsia="zh-CN"/>
        </w:rPr>
        <w:t>€30</w:t>
      </w:r>
      <w:r>
        <w:rPr>
          <w:rFonts w:cs="Arial" w:hint="eastAsia"/>
          <w:color w:val="292526"/>
          <w:szCs w:val="24"/>
          <w:lang w:eastAsia="zh-CN"/>
        </w:rPr>
        <w:t>，但</w:t>
      </w:r>
      <w:r w:rsidRPr="00C4340C">
        <w:rPr>
          <w:rFonts w:cs="Arial" w:hint="eastAsia"/>
          <w:b/>
          <w:color w:val="292526"/>
          <w:szCs w:val="24"/>
          <w:lang w:eastAsia="zh-CN"/>
        </w:rPr>
        <w:t>不超过</w:t>
      </w:r>
      <w:r w:rsidRPr="00420B49">
        <w:rPr>
          <w:rFonts w:cs="Arial"/>
          <w:color w:val="292526"/>
          <w:szCs w:val="24"/>
          <w:lang w:eastAsia="zh-CN"/>
        </w:rPr>
        <w:t>€150</w:t>
      </w:r>
      <w:r>
        <w:rPr>
          <w:rFonts w:cs="Arial" w:hint="eastAsia"/>
          <w:color w:val="292526"/>
          <w:szCs w:val="24"/>
          <w:lang w:eastAsia="zh-CN"/>
        </w:rPr>
        <w:t>的咨询服务费。</w:t>
      </w:r>
      <w:r w:rsidRPr="00C4340C">
        <w:rPr>
          <w:rFonts w:cs="Arial" w:hint="eastAsia"/>
          <w:b/>
          <w:color w:val="292526"/>
          <w:szCs w:val="24"/>
          <w:lang w:eastAsia="zh-CN"/>
        </w:rPr>
        <w:t>你需要实际支付的服务费基于您的可支配收入</w:t>
      </w:r>
      <w:r>
        <w:rPr>
          <w:rFonts w:cs="Arial" w:hint="eastAsia"/>
          <w:color w:val="292526"/>
          <w:szCs w:val="24"/>
          <w:lang w:eastAsia="zh-CN"/>
        </w:rPr>
        <w:t>。</w:t>
      </w:r>
    </w:p>
    <w:p w:rsidR="00C4340C" w:rsidRPr="00420B49" w:rsidRDefault="00C4340C" w:rsidP="00AB6A85">
      <w:pPr>
        <w:autoSpaceDE w:val="0"/>
        <w:autoSpaceDN w:val="0"/>
        <w:adjustRightInd w:val="0"/>
        <w:rPr>
          <w:rFonts w:cs="Arial"/>
          <w:b/>
          <w:color w:val="292526"/>
          <w:szCs w:val="24"/>
          <w:lang w:eastAsia="zh-CN"/>
        </w:rPr>
      </w:pPr>
    </w:p>
    <w:p w:rsidR="00FA3AE1" w:rsidRPr="00420B49" w:rsidRDefault="00C4340C" w:rsidP="00AB6A85">
      <w:pPr>
        <w:autoSpaceDE w:val="0"/>
        <w:autoSpaceDN w:val="0"/>
        <w:adjustRightInd w:val="0"/>
        <w:rPr>
          <w:rFonts w:cs="Arial"/>
          <w:b/>
          <w:color w:val="292526"/>
          <w:szCs w:val="24"/>
        </w:rPr>
      </w:pPr>
      <w:r>
        <w:rPr>
          <w:rFonts w:cs="Arial" w:hint="eastAsia"/>
          <w:b/>
          <w:color w:val="292526"/>
          <w:szCs w:val="24"/>
          <w:lang w:eastAsia="zh-CN"/>
        </w:rPr>
        <w:t>法律援助</w:t>
      </w:r>
    </w:p>
    <w:p w:rsidR="00C4340C" w:rsidRDefault="00C4340C" w:rsidP="00AB6A85">
      <w:pPr>
        <w:autoSpaceDE w:val="0"/>
        <w:autoSpaceDN w:val="0"/>
        <w:adjustRightInd w:val="0"/>
        <w:rPr>
          <w:rFonts w:cs="Arial"/>
          <w:color w:val="292526"/>
          <w:szCs w:val="24"/>
          <w:lang w:eastAsia="zh-CN"/>
        </w:rPr>
      </w:pPr>
      <w:r>
        <w:rPr>
          <w:rFonts w:cs="Arial" w:hint="eastAsia"/>
          <w:color w:val="292526"/>
          <w:szCs w:val="24"/>
          <w:lang w:eastAsia="zh-CN"/>
        </w:rPr>
        <w:t>如果您获得了</w:t>
      </w:r>
      <w:r w:rsidRPr="00C4340C">
        <w:rPr>
          <w:rFonts w:cs="Arial" w:hint="eastAsia"/>
          <w:b/>
          <w:color w:val="292526"/>
          <w:szCs w:val="24"/>
          <w:lang w:eastAsia="zh-CN"/>
        </w:rPr>
        <w:t>法律援助服务</w:t>
      </w:r>
      <w:r>
        <w:rPr>
          <w:rFonts w:cs="Arial" w:hint="eastAsia"/>
          <w:color w:val="292526"/>
          <w:szCs w:val="24"/>
          <w:lang w:eastAsia="zh-CN"/>
        </w:rPr>
        <w:t>，我们会根据您的可支配收入和可支配资产决定您需要支配的服务费。您需要支付不低于</w:t>
      </w:r>
      <w:r w:rsidRPr="00420B49">
        <w:rPr>
          <w:rFonts w:cs="Arial"/>
          <w:color w:val="292526"/>
          <w:szCs w:val="24"/>
          <w:lang w:eastAsia="zh-CN"/>
        </w:rPr>
        <w:t>€130</w:t>
      </w:r>
      <w:r>
        <w:rPr>
          <w:rFonts w:cs="Arial" w:hint="eastAsia"/>
          <w:color w:val="292526"/>
          <w:szCs w:val="24"/>
          <w:lang w:eastAsia="zh-CN"/>
        </w:rPr>
        <w:t>的服务费。</w:t>
      </w:r>
    </w:p>
    <w:p w:rsidR="00BB494D" w:rsidRPr="00420B49" w:rsidRDefault="00BB494D" w:rsidP="00AB6A85">
      <w:pPr>
        <w:autoSpaceDE w:val="0"/>
        <w:autoSpaceDN w:val="0"/>
        <w:adjustRightInd w:val="0"/>
        <w:rPr>
          <w:rFonts w:cs="Arial"/>
          <w:color w:val="292526"/>
          <w:szCs w:val="24"/>
          <w:lang w:eastAsia="zh-CN"/>
        </w:rPr>
      </w:pPr>
    </w:p>
    <w:p w:rsidR="00BB494D" w:rsidRPr="00420B49" w:rsidRDefault="00C4340C" w:rsidP="00AB6A85">
      <w:pPr>
        <w:autoSpaceDE w:val="0"/>
        <w:autoSpaceDN w:val="0"/>
        <w:adjustRightInd w:val="0"/>
        <w:rPr>
          <w:rFonts w:cs="Arial"/>
          <w:color w:val="292526"/>
          <w:szCs w:val="24"/>
          <w:lang w:eastAsia="zh-CN"/>
        </w:rPr>
      </w:pPr>
      <w:r>
        <w:rPr>
          <w:rFonts w:cs="Arial" w:hint="eastAsia"/>
          <w:color w:val="292526"/>
          <w:szCs w:val="24"/>
          <w:lang w:eastAsia="zh-CN"/>
        </w:rPr>
        <w:t>您需要实际支配的服务费取决于：</w:t>
      </w:r>
      <w:r w:rsidR="00BB494D" w:rsidRPr="00420B49">
        <w:rPr>
          <w:rFonts w:cs="Arial"/>
          <w:color w:val="292526"/>
          <w:szCs w:val="24"/>
          <w:lang w:eastAsia="zh-CN"/>
        </w:rPr>
        <w:t xml:space="preserve"> </w:t>
      </w:r>
    </w:p>
    <w:p w:rsidR="00C4340C" w:rsidRDefault="00C4340C" w:rsidP="008D4E49">
      <w:pPr>
        <w:pStyle w:val="ListBullet"/>
        <w:tabs>
          <w:tab w:val="clear" w:pos="360"/>
          <w:tab w:val="num" w:pos="851"/>
        </w:tabs>
        <w:ind w:left="851" w:hanging="567"/>
        <w:rPr>
          <w:rFonts w:cs="Arial"/>
          <w:szCs w:val="24"/>
        </w:rPr>
      </w:pPr>
      <w:r w:rsidRPr="00C4340C">
        <w:rPr>
          <w:rFonts w:cs="Arial" w:hint="eastAsia"/>
          <w:szCs w:val="24"/>
          <w:lang w:eastAsia="zh-CN"/>
        </w:rPr>
        <w:t>您的可支配收入，以及</w:t>
      </w:r>
    </w:p>
    <w:p w:rsidR="00BB494D" w:rsidRPr="00C4340C" w:rsidRDefault="00C4340C" w:rsidP="008D4E49">
      <w:pPr>
        <w:pStyle w:val="ListBullet"/>
        <w:tabs>
          <w:tab w:val="clear" w:pos="360"/>
          <w:tab w:val="num" w:pos="851"/>
        </w:tabs>
        <w:ind w:left="851" w:hanging="567"/>
        <w:rPr>
          <w:rFonts w:cs="Arial"/>
          <w:szCs w:val="24"/>
          <w:lang w:eastAsia="zh-CN"/>
        </w:rPr>
      </w:pPr>
      <w:r>
        <w:rPr>
          <w:rFonts w:cs="Arial" w:hint="eastAsia"/>
          <w:szCs w:val="24"/>
          <w:lang w:eastAsia="zh-CN"/>
        </w:rPr>
        <w:t>您的可支配资产，如果适用。</w:t>
      </w:r>
      <w:r w:rsidR="00FB5E6B" w:rsidRPr="00C4340C">
        <w:rPr>
          <w:rFonts w:cs="Arial"/>
          <w:szCs w:val="24"/>
          <w:lang w:eastAsia="zh-CN"/>
        </w:rPr>
        <w:t xml:space="preserve"> </w:t>
      </w:r>
    </w:p>
    <w:p w:rsidR="00962D7C" w:rsidRPr="00962D7C" w:rsidRDefault="00962D7C" w:rsidP="006F1B33">
      <w:pPr>
        <w:pStyle w:val="ListBullet"/>
        <w:numPr>
          <w:ilvl w:val="0"/>
          <w:numId w:val="0"/>
        </w:numPr>
        <w:ind w:left="851"/>
        <w:rPr>
          <w:rFonts w:cs="Arial"/>
          <w:szCs w:val="24"/>
          <w:lang w:eastAsia="zh-CN"/>
        </w:rPr>
      </w:pPr>
    </w:p>
    <w:p w:rsidR="00247B50" w:rsidRDefault="00247B50" w:rsidP="00AB6A85">
      <w:pPr>
        <w:pStyle w:val="ListBullet"/>
        <w:numPr>
          <w:ilvl w:val="0"/>
          <w:numId w:val="0"/>
        </w:numPr>
        <w:rPr>
          <w:rFonts w:cs="Arial"/>
          <w:szCs w:val="24"/>
          <w:lang w:eastAsia="zh-CN"/>
        </w:rPr>
      </w:pPr>
      <w:r>
        <w:rPr>
          <w:rFonts w:cs="Arial" w:hint="eastAsia"/>
          <w:szCs w:val="24"/>
          <w:lang w:eastAsia="zh-CN"/>
        </w:rPr>
        <w:t>我们可能会考虑为您提供法律服务的相关费用。</w:t>
      </w:r>
    </w:p>
    <w:p w:rsidR="00391CAC" w:rsidRPr="0013312B" w:rsidRDefault="00391CAC" w:rsidP="00AB6A85">
      <w:pPr>
        <w:pStyle w:val="ListBullet"/>
        <w:numPr>
          <w:ilvl w:val="0"/>
          <w:numId w:val="0"/>
        </w:numPr>
        <w:rPr>
          <w:rFonts w:cs="Arial"/>
          <w:szCs w:val="24"/>
          <w:lang w:eastAsia="zh-CN"/>
        </w:rPr>
      </w:pPr>
    </w:p>
    <w:p w:rsidR="00BB494D" w:rsidRPr="00420B49" w:rsidRDefault="00247B50" w:rsidP="00AB6A85">
      <w:pPr>
        <w:autoSpaceDE w:val="0"/>
        <w:autoSpaceDN w:val="0"/>
        <w:adjustRightInd w:val="0"/>
        <w:rPr>
          <w:rFonts w:cs="Arial"/>
          <w:color w:val="292526"/>
          <w:szCs w:val="24"/>
          <w:lang w:eastAsia="zh-CN"/>
        </w:rPr>
      </w:pPr>
      <w:r>
        <w:rPr>
          <w:rFonts w:cs="Arial" w:hint="eastAsia"/>
          <w:color w:val="292526"/>
          <w:szCs w:val="24"/>
          <w:lang w:eastAsia="zh-CN"/>
        </w:rPr>
        <w:t>您需要为您申请的每一个案件支付单独的服务费。</w:t>
      </w:r>
    </w:p>
    <w:p w:rsidR="00391CAC" w:rsidRPr="00420B49" w:rsidRDefault="00391CAC" w:rsidP="00AB6A85">
      <w:pPr>
        <w:autoSpaceDE w:val="0"/>
        <w:autoSpaceDN w:val="0"/>
        <w:adjustRightInd w:val="0"/>
        <w:rPr>
          <w:rFonts w:cs="Arial"/>
          <w:color w:val="292526"/>
          <w:szCs w:val="24"/>
          <w:lang w:eastAsia="zh-CN"/>
        </w:rPr>
      </w:pPr>
    </w:p>
    <w:p w:rsidR="008D4E49" w:rsidRDefault="008D4E49" w:rsidP="00AB6A85">
      <w:pPr>
        <w:autoSpaceDE w:val="0"/>
        <w:autoSpaceDN w:val="0"/>
        <w:adjustRightInd w:val="0"/>
        <w:rPr>
          <w:rFonts w:cs="Arial"/>
          <w:b/>
          <w:color w:val="292526"/>
          <w:szCs w:val="24"/>
          <w:lang w:eastAsia="zh-CN"/>
        </w:rPr>
      </w:pPr>
      <w:r>
        <w:rPr>
          <w:rFonts w:cs="Arial" w:hint="eastAsia"/>
          <w:b/>
          <w:color w:val="292526"/>
          <w:szCs w:val="24"/>
          <w:lang w:eastAsia="zh-CN"/>
        </w:rPr>
        <w:t>如果我获得了赔偿会发生什么？</w:t>
      </w:r>
    </w:p>
    <w:p w:rsidR="00BE23E4" w:rsidRDefault="008D4E49" w:rsidP="00AB6A85">
      <w:pPr>
        <w:autoSpaceDE w:val="0"/>
        <w:autoSpaceDN w:val="0"/>
        <w:adjustRightInd w:val="0"/>
        <w:rPr>
          <w:rFonts w:cs="Arial"/>
          <w:color w:val="292526"/>
          <w:szCs w:val="24"/>
          <w:lang w:eastAsia="zh-CN"/>
        </w:rPr>
      </w:pPr>
      <w:r>
        <w:rPr>
          <w:rFonts w:cs="Arial" w:hint="eastAsia"/>
          <w:color w:val="292526"/>
          <w:szCs w:val="24"/>
          <w:lang w:eastAsia="zh-CN"/>
        </w:rPr>
        <w:lastRenderedPageBreak/>
        <w:t>如果您获得了案件的赔偿金，您必须通过法律援助基金会支付我们为您提供的服务的全部费用。家庭纠纷案件通常不涉及此项。</w:t>
      </w:r>
    </w:p>
    <w:p w:rsidR="008D4E49" w:rsidRDefault="008D4E49" w:rsidP="00AB6A85">
      <w:pPr>
        <w:autoSpaceDE w:val="0"/>
        <w:autoSpaceDN w:val="0"/>
        <w:adjustRightInd w:val="0"/>
        <w:rPr>
          <w:rFonts w:cs="Arial"/>
          <w:color w:val="292526"/>
          <w:szCs w:val="24"/>
          <w:lang w:eastAsia="zh-CN"/>
        </w:rPr>
      </w:pPr>
    </w:p>
    <w:p w:rsidR="008D4E49" w:rsidRDefault="008D4E49" w:rsidP="00AB6A85">
      <w:pPr>
        <w:autoSpaceDE w:val="0"/>
        <w:autoSpaceDN w:val="0"/>
        <w:adjustRightInd w:val="0"/>
        <w:rPr>
          <w:rFonts w:cs="Arial"/>
          <w:color w:val="292526"/>
          <w:szCs w:val="24"/>
          <w:lang w:eastAsia="zh-CN"/>
        </w:rPr>
      </w:pPr>
      <w:r>
        <w:rPr>
          <w:rFonts w:cs="Arial" w:hint="eastAsia"/>
          <w:color w:val="292526"/>
          <w:szCs w:val="24"/>
          <w:lang w:eastAsia="zh-CN"/>
        </w:rPr>
        <w:t>在非家庭纠纷案件中，</w:t>
      </w:r>
      <w:r w:rsidR="001D3774">
        <w:rPr>
          <w:rFonts w:cs="Arial" w:hint="eastAsia"/>
          <w:color w:val="292526"/>
          <w:szCs w:val="24"/>
          <w:lang w:eastAsia="zh-CN"/>
        </w:rPr>
        <w:t>如果您胜诉，您会获得赔偿金。如果您败诉，您可能向对方支付赔偿金。如果您败诉，我们不负责支付对方的赔偿金。</w:t>
      </w:r>
    </w:p>
    <w:p w:rsidR="00BE23E4" w:rsidRDefault="00BE23E4" w:rsidP="00AB6A85">
      <w:pPr>
        <w:autoSpaceDE w:val="0"/>
        <w:autoSpaceDN w:val="0"/>
        <w:adjustRightInd w:val="0"/>
        <w:rPr>
          <w:rFonts w:cs="Arial"/>
          <w:b/>
          <w:color w:val="292526"/>
          <w:szCs w:val="24"/>
          <w:lang w:eastAsia="zh-CN"/>
        </w:rPr>
      </w:pPr>
    </w:p>
    <w:p w:rsidR="00BE23E4" w:rsidRPr="00BE23E4" w:rsidRDefault="00941CF6" w:rsidP="00AB6A85">
      <w:pPr>
        <w:autoSpaceDE w:val="0"/>
        <w:autoSpaceDN w:val="0"/>
        <w:adjustRightInd w:val="0"/>
        <w:rPr>
          <w:rFonts w:cs="Arial"/>
          <w:b/>
          <w:color w:val="292526"/>
          <w:szCs w:val="24"/>
          <w:lang w:eastAsia="zh-CN"/>
        </w:rPr>
      </w:pPr>
      <w:r>
        <w:rPr>
          <w:rFonts w:cs="Arial" w:hint="eastAsia"/>
          <w:b/>
          <w:color w:val="292526"/>
          <w:szCs w:val="24"/>
          <w:lang w:eastAsia="zh-CN"/>
        </w:rPr>
        <w:t>如果在案件审理结束后，我获得了或者可以保住自己的财产或者其他房产，会发生什么？</w:t>
      </w:r>
    </w:p>
    <w:p w:rsidR="00941CF6" w:rsidRPr="00941CF6" w:rsidRDefault="00941CF6" w:rsidP="00AB6A85">
      <w:pPr>
        <w:autoSpaceDE w:val="0"/>
        <w:autoSpaceDN w:val="0"/>
        <w:adjustRightInd w:val="0"/>
        <w:rPr>
          <w:rFonts w:cs="Arial"/>
          <w:color w:val="292526"/>
          <w:szCs w:val="24"/>
          <w:lang w:eastAsia="zh-CN"/>
        </w:rPr>
      </w:pPr>
      <w:r>
        <w:rPr>
          <w:rFonts w:cs="Arial" w:hint="eastAsia"/>
          <w:color w:val="292526"/>
          <w:szCs w:val="24"/>
          <w:lang w:eastAsia="zh-CN"/>
        </w:rPr>
        <w:t>如果您的案件审理结束后，您获得了或者可以保住自己的财产或者房产，我们可以</w:t>
      </w:r>
      <w:r>
        <w:rPr>
          <w:rFonts w:cs="Arial" w:hint="eastAsia"/>
          <w:color w:val="292526"/>
          <w:szCs w:val="24"/>
          <w:lang w:eastAsia="zh-CN"/>
        </w:rPr>
        <w:t>-</w:t>
      </w:r>
      <w:r>
        <w:rPr>
          <w:rFonts w:cs="Arial" w:hint="eastAsia"/>
          <w:color w:val="292526"/>
          <w:szCs w:val="24"/>
          <w:lang w:eastAsia="zh-CN"/>
        </w:rPr>
        <w:t>除极特殊情况</w:t>
      </w:r>
      <w:r>
        <w:rPr>
          <w:rFonts w:cs="Arial" w:hint="eastAsia"/>
          <w:color w:val="292526"/>
          <w:szCs w:val="24"/>
          <w:lang w:eastAsia="zh-CN"/>
        </w:rPr>
        <w:t>-</w:t>
      </w:r>
      <w:r>
        <w:rPr>
          <w:rFonts w:cs="Arial"/>
          <w:color w:val="292526"/>
          <w:szCs w:val="24"/>
          <w:lang w:eastAsia="zh-CN"/>
        </w:rPr>
        <w:t xml:space="preserve"> </w:t>
      </w:r>
      <w:r>
        <w:rPr>
          <w:rFonts w:cs="Arial" w:hint="eastAsia"/>
          <w:color w:val="292526"/>
          <w:szCs w:val="24"/>
          <w:lang w:eastAsia="zh-CN"/>
        </w:rPr>
        <w:t>使用这部分财产或者房产支付您获得的法律服务。您必须通过法律援助基金会缴纳您获得或保住的全部财产。我们会扣除相关的费用，然后将剩余的款项返回还给您。</w:t>
      </w:r>
    </w:p>
    <w:p w:rsidR="00DA1852" w:rsidRDefault="00DA1852" w:rsidP="00AB6A85">
      <w:pPr>
        <w:autoSpaceDE w:val="0"/>
        <w:autoSpaceDN w:val="0"/>
        <w:adjustRightInd w:val="0"/>
        <w:rPr>
          <w:rFonts w:cs="Arial"/>
          <w:color w:val="292526"/>
          <w:szCs w:val="24"/>
          <w:lang w:eastAsia="zh-CN"/>
        </w:rPr>
      </w:pPr>
    </w:p>
    <w:p w:rsidR="00941CF6" w:rsidRDefault="00861B4C" w:rsidP="00AB6A85">
      <w:pPr>
        <w:autoSpaceDE w:val="0"/>
        <w:autoSpaceDN w:val="0"/>
        <w:adjustRightInd w:val="0"/>
        <w:rPr>
          <w:rFonts w:cs="Arial"/>
          <w:color w:val="292526"/>
          <w:szCs w:val="24"/>
          <w:lang w:eastAsia="zh-CN"/>
        </w:rPr>
      </w:pPr>
      <w:r>
        <w:rPr>
          <w:rFonts w:cs="Arial" w:hint="eastAsia"/>
          <w:color w:val="292526"/>
          <w:szCs w:val="24"/>
          <w:lang w:eastAsia="zh-CN"/>
        </w:rPr>
        <w:t>如果您获得的是房产（比如房屋或土地），我们有权收取关于此房产的相关费用，在您支付完全部服务费之前，房产不可以出售。这种情况很少发生。</w:t>
      </w:r>
    </w:p>
    <w:p w:rsidR="00962D7C" w:rsidRDefault="00962D7C" w:rsidP="00AB6A85">
      <w:pPr>
        <w:autoSpaceDE w:val="0"/>
        <w:autoSpaceDN w:val="0"/>
        <w:adjustRightInd w:val="0"/>
        <w:rPr>
          <w:rFonts w:cs="Arial"/>
          <w:color w:val="292526"/>
          <w:szCs w:val="24"/>
          <w:lang w:eastAsia="zh-CN"/>
        </w:rPr>
      </w:pPr>
    </w:p>
    <w:p w:rsidR="00637B28" w:rsidRDefault="00637B28" w:rsidP="00AB6A85">
      <w:pPr>
        <w:autoSpaceDE w:val="0"/>
        <w:autoSpaceDN w:val="0"/>
        <w:adjustRightInd w:val="0"/>
        <w:rPr>
          <w:rFonts w:cs="Arial"/>
          <w:b/>
          <w:color w:val="292526"/>
          <w:szCs w:val="24"/>
          <w:lang w:eastAsia="zh-CN"/>
        </w:rPr>
      </w:pPr>
      <w:r>
        <w:rPr>
          <w:rFonts w:cs="Arial" w:hint="eastAsia"/>
          <w:b/>
          <w:color w:val="292526"/>
          <w:szCs w:val="24"/>
          <w:lang w:eastAsia="zh-CN"/>
        </w:rPr>
        <w:t>如果我的经济状况发生变化，我需要怎么做？</w:t>
      </w:r>
    </w:p>
    <w:p w:rsidR="00637B28" w:rsidRPr="00637B28" w:rsidRDefault="00637B28" w:rsidP="00AB6A85">
      <w:pPr>
        <w:autoSpaceDE w:val="0"/>
        <w:autoSpaceDN w:val="0"/>
        <w:adjustRightInd w:val="0"/>
        <w:rPr>
          <w:rFonts w:cs="Arial"/>
          <w:color w:val="292526"/>
          <w:szCs w:val="24"/>
          <w:lang w:eastAsia="zh-CN"/>
        </w:rPr>
      </w:pPr>
      <w:r>
        <w:rPr>
          <w:rFonts w:cs="Arial" w:hint="eastAsia"/>
          <w:color w:val="292526"/>
          <w:szCs w:val="24"/>
          <w:lang w:eastAsia="zh-CN"/>
        </w:rPr>
        <w:t>如果您获得了法律服务，您必须（通过您的律师）告知我们您的收入和资产情况的变化</w:t>
      </w:r>
      <w:r>
        <w:rPr>
          <w:rFonts w:cs="Arial" w:hint="eastAsia"/>
          <w:color w:val="292526"/>
          <w:szCs w:val="24"/>
          <w:lang w:eastAsia="zh-CN"/>
        </w:rPr>
        <w:t xml:space="preserve"> </w:t>
      </w:r>
      <w:r>
        <w:rPr>
          <w:rFonts w:cs="Arial"/>
          <w:color w:val="292526"/>
          <w:szCs w:val="24"/>
          <w:lang w:eastAsia="zh-CN"/>
        </w:rPr>
        <w:t xml:space="preserve">– </w:t>
      </w:r>
      <w:r>
        <w:rPr>
          <w:rFonts w:cs="Arial" w:hint="eastAsia"/>
          <w:color w:val="292526"/>
          <w:szCs w:val="24"/>
          <w:lang w:eastAsia="zh-CN"/>
        </w:rPr>
        <w:t>比如，如果您的收入增加，您的社会福利金金额发生变化，或者您购买了车辆或房产。</w:t>
      </w:r>
    </w:p>
    <w:p w:rsidR="006F1B33" w:rsidRDefault="006F1B33" w:rsidP="00AB6A85">
      <w:pPr>
        <w:autoSpaceDE w:val="0"/>
        <w:autoSpaceDN w:val="0"/>
        <w:adjustRightInd w:val="0"/>
        <w:rPr>
          <w:rFonts w:cs="Arial"/>
          <w:color w:val="292526"/>
          <w:szCs w:val="24"/>
          <w:lang w:eastAsia="zh-CN"/>
        </w:rPr>
      </w:pPr>
    </w:p>
    <w:p w:rsidR="005F1FA9" w:rsidRPr="005F1FA9" w:rsidRDefault="005F1FA9" w:rsidP="00AB6A85">
      <w:pPr>
        <w:autoSpaceDE w:val="0"/>
        <w:autoSpaceDN w:val="0"/>
        <w:adjustRightInd w:val="0"/>
        <w:rPr>
          <w:rFonts w:cs="Arial"/>
          <w:color w:val="292526"/>
          <w:szCs w:val="24"/>
          <w:lang w:eastAsia="zh-CN"/>
        </w:rPr>
      </w:pPr>
      <w:r>
        <w:rPr>
          <w:rFonts w:cs="Arial" w:hint="eastAsia"/>
          <w:color w:val="292526"/>
          <w:szCs w:val="24"/>
          <w:lang w:eastAsia="zh-CN"/>
        </w:rPr>
        <w:t>您必须这样做的原因是，在您使用法律服务的期间，直到您的案件审理结束，您必须始终满足我们的财产要求。如果您的收入增加，我们不一定会立即终止对您的服务</w:t>
      </w:r>
      <w:r>
        <w:rPr>
          <w:rFonts w:cs="Arial" w:hint="eastAsia"/>
          <w:color w:val="292526"/>
          <w:szCs w:val="24"/>
          <w:lang w:eastAsia="zh-CN"/>
        </w:rPr>
        <w:t xml:space="preserve"> </w:t>
      </w:r>
      <w:r>
        <w:rPr>
          <w:rFonts w:cs="Arial"/>
          <w:color w:val="292526"/>
          <w:szCs w:val="24"/>
          <w:lang w:eastAsia="zh-CN"/>
        </w:rPr>
        <w:t xml:space="preserve">– </w:t>
      </w:r>
      <w:r>
        <w:rPr>
          <w:rFonts w:cs="Arial" w:hint="eastAsia"/>
          <w:color w:val="292526"/>
          <w:szCs w:val="24"/>
          <w:lang w:eastAsia="zh-CN"/>
        </w:rPr>
        <w:t>然而，我们可能要求您支付更多的服务费。</w:t>
      </w:r>
    </w:p>
    <w:p w:rsidR="00962D7C" w:rsidRPr="00962D7C" w:rsidRDefault="00962D7C" w:rsidP="00AB6A85">
      <w:pPr>
        <w:autoSpaceDE w:val="0"/>
        <w:autoSpaceDN w:val="0"/>
        <w:adjustRightInd w:val="0"/>
        <w:rPr>
          <w:rFonts w:cs="Arial"/>
          <w:color w:val="292526"/>
          <w:szCs w:val="24"/>
          <w:lang w:eastAsia="zh-CN"/>
        </w:rPr>
      </w:pPr>
    </w:p>
    <w:p w:rsidR="00756641" w:rsidRPr="00420B49" w:rsidRDefault="00C44BAA" w:rsidP="00AB6A85">
      <w:pPr>
        <w:autoSpaceDE w:val="0"/>
        <w:autoSpaceDN w:val="0"/>
        <w:adjustRightInd w:val="0"/>
        <w:rPr>
          <w:rFonts w:cs="Arial"/>
          <w:b/>
          <w:color w:val="292526"/>
          <w:szCs w:val="24"/>
          <w:lang w:eastAsia="zh-CN"/>
        </w:rPr>
      </w:pPr>
      <w:r>
        <w:rPr>
          <w:rFonts w:cs="Arial" w:hint="eastAsia"/>
          <w:b/>
          <w:color w:val="292526"/>
          <w:szCs w:val="24"/>
          <w:lang w:eastAsia="zh-CN"/>
        </w:rPr>
        <w:t>如果我没有及时将财产变化告知法律中心，会发生什么？</w:t>
      </w:r>
    </w:p>
    <w:p w:rsidR="00C44BAA" w:rsidRDefault="00E50E99" w:rsidP="00AB6A85">
      <w:pPr>
        <w:autoSpaceDE w:val="0"/>
        <w:autoSpaceDN w:val="0"/>
        <w:adjustRightInd w:val="0"/>
        <w:rPr>
          <w:rFonts w:cs="Arial"/>
          <w:color w:val="292526"/>
          <w:szCs w:val="24"/>
          <w:lang w:eastAsia="zh-CN"/>
        </w:rPr>
      </w:pPr>
      <w:r>
        <w:rPr>
          <w:rFonts w:cs="Arial" w:hint="eastAsia"/>
          <w:color w:val="292526"/>
          <w:szCs w:val="24"/>
          <w:lang w:eastAsia="zh-CN"/>
        </w:rPr>
        <w:t>如果您没有及时将您的收入或资产变化告知我们，一经发现，我们可能终止您的法律服务。您可以参见</w:t>
      </w:r>
      <w:r w:rsidRPr="00E50E99">
        <w:rPr>
          <w:rFonts w:cs="Arial" w:hint="eastAsia"/>
          <w:b/>
          <w:color w:val="292526"/>
          <w:szCs w:val="24"/>
          <w:lang w:eastAsia="zh-CN"/>
        </w:rPr>
        <w:t>手册十一</w:t>
      </w:r>
      <w:r w:rsidRPr="00E50E99">
        <w:rPr>
          <w:rFonts w:cs="Arial" w:hint="eastAsia"/>
          <w:b/>
          <w:color w:val="292526"/>
          <w:szCs w:val="24"/>
          <w:lang w:eastAsia="zh-CN"/>
        </w:rPr>
        <w:t xml:space="preserve"> </w:t>
      </w:r>
      <w:r w:rsidRPr="00E50E99">
        <w:rPr>
          <w:rFonts w:cs="Arial"/>
          <w:b/>
          <w:color w:val="292526"/>
          <w:szCs w:val="24"/>
          <w:lang w:eastAsia="zh-CN"/>
        </w:rPr>
        <w:t xml:space="preserve">– </w:t>
      </w:r>
      <w:r w:rsidRPr="00E50E99">
        <w:rPr>
          <w:rFonts w:cs="Arial" w:hint="eastAsia"/>
          <w:b/>
          <w:color w:val="292526"/>
          <w:szCs w:val="24"/>
          <w:lang w:eastAsia="zh-CN"/>
        </w:rPr>
        <w:t>法律服务的撤回</w:t>
      </w:r>
      <w:r>
        <w:rPr>
          <w:rFonts w:cs="Arial" w:hint="eastAsia"/>
          <w:color w:val="292526"/>
          <w:szCs w:val="24"/>
          <w:lang w:eastAsia="zh-CN"/>
        </w:rPr>
        <w:t>获取更多信息。在一些情况下，如果我们“撤回”而不是“终止”您的法律服务，您可能需要支付我们已经为您提供的服务的全部费用。</w:t>
      </w:r>
    </w:p>
    <w:p w:rsidR="00962D7C" w:rsidRDefault="00962D7C" w:rsidP="00AB6A85">
      <w:pPr>
        <w:rPr>
          <w:rFonts w:cs="Arial"/>
          <w:szCs w:val="24"/>
          <w:lang w:eastAsia="zh-CN"/>
        </w:rPr>
      </w:pPr>
    </w:p>
    <w:p w:rsidR="00962D7C" w:rsidRPr="00420B49" w:rsidRDefault="00E50E99" w:rsidP="00AB6A85">
      <w:pPr>
        <w:rPr>
          <w:rFonts w:cs="Arial"/>
          <w:b/>
          <w:szCs w:val="24"/>
          <w:lang w:eastAsia="zh-CN"/>
        </w:rPr>
      </w:pPr>
      <w:r>
        <w:rPr>
          <w:rFonts w:cs="Arial" w:hint="eastAsia"/>
          <w:b/>
          <w:szCs w:val="24"/>
          <w:lang w:eastAsia="zh-CN"/>
        </w:rPr>
        <w:t>声明：</w:t>
      </w:r>
    </w:p>
    <w:p w:rsidR="00E50E99" w:rsidRPr="00E50E99" w:rsidRDefault="00E50E99" w:rsidP="00AB6A85">
      <w:pPr>
        <w:rPr>
          <w:rFonts w:cs="Arial"/>
          <w:szCs w:val="24"/>
          <w:lang w:eastAsia="zh-CN"/>
        </w:rPr>
      </w:pPr>
      <w:r>
        <w:rPr>
          <w:rFonts w:cs="Arial" w:hint="eastAsia"/>
          <w:szCs w:val="24"/>
          <w:lang w:eastAsia="zh-CN"/>
        </w:rPr>
        <w:t>直至</w:t>
      </w:r>
      <w:r>
        <w:rPr>
          <w:rFonts w:cs="Arial" w:hint="eastAsia"/>
          <w:szCs w:val="24"/>
          <w:lang w:eastAsia="zh-CN"/>
        </w:rPr>
        <w:t>2019</w:t>
      </w:r>
      <w:r>
        <w:rPr>
          <w:rFonts w:cs="Arial" w:hint="eastAsia"/>
          <w:szCs w:val="24"/>
          <w:lang w:eastAsia="zh-CN"/>
        </w:rPr>
        <w:t>年</w:t>
      </w:r>
      <w:r>
        <w:rPr>
          <w:rFonts w:cs="Arial" w:hint="eastAsia"/>
          <w:szCs w:val="24"/>
          <w:lang w:eastAsia="zh-CN"/>
        </w:rPr>
        <w:t>1</w:t>
      </w:r>
      <w:r>
        <w:rPr>
          <w:rFonts w:cs="Arial" w:hint="eastAsia"/>
          <w:szCs w:val="24"/>
          <w:lang w:eastAsia="zh-CN"/>
        </w:rPr>
        <w:t>月，此手册中的全部信息准确无误。然而，限定条件，基本花销和法律援助服务的费用时刻处于政府的审核中，并可能随时发生变化。您可以通过访问</w:t>
      </w:r>
      <w:r>
        <w:rPr>
          <w:rFonts w:cs="Arial"/>
          <w:b/>
          <w:szCs w:val="24"/>
          <w:lang w:eastAsia="zh-CN"/>
        </w:rPr>
        <w:t>legalaidboard.ie</w:t>
      </w:r>
      <w:r>
        <w:rPr>
          <w:rFonts w:cs="Arial" w:hint="eastAsia"/>
          <w:szCs w:val="24"/>
          <w:lang w:eastAsia="zh-CN"/>
        </w:rPr>
        <w:t>获取最新信息。</w:t>
      </w:r>
    </w:p>
    <w:p w:rsidR="008762CA" w:rsidRPr="00962D7C" w:rsidRDefault="008762CA" w:rsidP="00AB6A85">
      <w:pPr>
        <w:pStyle w:val="ListBullet"/>
        <w:numPr>
          <w:ilvl w:val="0"/>
          <w:numId w:val="0"/>
        </w:numPr>
        <w:rPr>
          <w:rFonts w:cs="Arial"/>
          <w:szCs w:val="24"/>
          <w:lang w:eastAsia="zh-CN"/>
        </w:rPr>
      </w:pPr>
    </w:p>
    <w:p w:rsidR="00962D7C" w:rsidRPr="00962D7C" w:rsidRDefault="00E50E99" w:rsidP="00AB6A85">
      <w:pPr>
        <w:rPr>
          <w:rFonts w:cs="Arial"/>
          <w:szCs w:val="24"/>
          <w:lang w:eastAsia="zh-CN"/>
        </w:rPr>
      </w:pPr>
      <w:r>
        <w:rPr>
          <w:rFonts w:cs="Arial" w:hint="eastAsia"/>
          <w:szCs w:val="24"/>
          <w:lang w:eastAsia="zh-CN"/>
        </w:rPr>
        <w:t>如果您需要更多的信息，我们的工作人员很乐意为您提供帮助。</w:t>
      </w:r>
    </w:p>
    <w:p w:rsidR="00A71BAE" w:rsidRPr="00A4710F" w:rsidRDefault="00E50E99" w:rsidP="00AB6A85">
      <w:pPr>
        <w:rPr>
          <w:rFonts w:cs="Arial"/>
          <w:szCs w:val="24"/>
        </w:rPr>
      </w:pPr>
      <w:r>
        <w:rPr>
          <w:rFonts w:cs="Arial" w:hint="eastAsia"/>
          <w:szCs w:val="24"/>
          <w:lang w:eastAsia="zh-CN"/>
        </w:rPr>
        <w:t>总部：</w:t>
      </w:r>
      <w:r w:rsidR="00A71BAE" w:rsidRPr="00962D7C">
        <w:rPr>
          <w:rFonts w:cs="Arial"/>
          <w:szCs w:val="24"/>
        </w:rPr>
        <w:t>Legal Aid Board, Quay Street, Cahirciveen, Co. Kerry</w:t>
      </w:r>
      <w:r w:rsidR="00E9022F" w:rsidRPr="00A4710F">
        <w:rPr>
          <w:rFonts w:cs="Arial"/>
          <w:szCs w:val="24"/>
        </w:rPr>
        <w:t xml:space="preserve">, </w:t>
      </w:r>
      <w:r w:rsidR="00E9022F" w:rsidRPr="00A4710F">
        <w:rPr>
          <w:rFonts w:cs="Arial"/>
          <w:bCs/>
          <w:szCs w:val="24"/>
        </w:rPr>
        <w:t>V23 RD36.</w:t>
      </w:r>
    </w:p>
    <w:p w:rsidR="00A71BAE" w:rsidRPr="00BE23E4" w:rsidRDefault="00E50E99" w:rsidP="00AB6A85">
      <w:pPr>
        <w:rPr>
          <w:rFonts w:cs="Arial"/>
          <w:szCs w:val="24"/>
          <w:lang w:eastAsia="zh-CN"/>
        </w:rPr>
      </w:pPr>
      <w:r>
        <w:rPr>
          <w:rFonts w:cs="Arial" w:hint="eastAsia"/>
          <w:szCs w:val="24"/>
          <w:lang w:eastAsia="zh-CN"/>
        </w:rPr>
        <w:t>电话</w:t>
      </w:r>
      <w:r w:rsidR="00A71BAE" w:rsidRPr="00BE23E4">
        <w:rPr>
          <w:rFonts w:cs="Arial"/>
          <w:szCs w:val="24"/>
          <w:lang w:eastAsia="zh-CN"/>
        </w:rPr>
        <w:t xml:space="preserve">:  (066) 947 1000    </w:t>
      </w:r>
    </w:p>
    <w:p w:rsidR="00A71BAE" w:rsidRPr="0013312B" w:rsidRDefault="00E50E99" w:rsidP="00AB6A85">
      <w:pPr>
        <w:rPr>
          <w:rFonts w:cs="Arial"/>
          <w:szCs w:val="24"/>
          <w:lang w:eastAsia="zh-CN"/>
        </w:rPr>
      </w:pPr>
      <w:r>
        <w:rPr>
          <w:rFonts w:cs="Arial" w:hint="eastAsia"/>
          <w:szCs w:val="24"/>
          <w:lang w:eastAsia="zh-CN"/>
        </w:rPr>
        <w:t>传真</w:t>
      </w:r>
      <w:r w:rsidR="00A71BAE" w:rsidRPr="00962D7C">
        <w:rPr>
          <w:rFonts w:cs="Arial"/>
          <w:szCs w:val="24"/>
          <w:lang w:eastAsia="zh-CN"/>
        </w:rPr>
        <w:t>: (066) 947 1035</w:t>
      </w:r>
    </w:p>
    <w:p w:rsidR="00A71BAE" w:rsidRPr="00A4710F" w:rsidRDefault="00E50E99" w:rsidP="00AB6A85">
      <w:pPr>
        <w:rPr>
          <w:rFonts w:cs="Arial"/>
          <w:szCs w:val="24"/>
          <w:lang w:eastAsia="zh-CN"/>
        </w:rPr>
      </w:pPr>
      <w:r>
        <w:rPr>
          <w:rFonts w:cs="Arial" w:hint="eastAsia"/>
          <w:szCs w:val="24"/>
          <w:lang w:eastAsia="zh-CN"/>
        </w:rPr>
        <w:t>免费电话</w:t>
      </w:r>
      <w:r w:rsidR="00B22101" w:rsidRPr="00A4710F">
        <w:rPr>
          <w:rFonts w:cs="Arial"/>
          <w:szCs w:val="24"/>
          <w:lang w:eastAsia="zh-CN"/>
        </w:rPr>
        <w:t>:</w:t>
      </w:r>
      <w:r w:rsidR="00A71BAE" w:rsidRPr="00A4710F">
        <w:rPr>
          <w:rFonts w:cs="Arial"/>
          <w:szCs w:val="24"/>
          <w:lang w:eastAsia="zh-CN"/>
        </w:rPr>
        <w:t xml:space="preserve"> No. 1890 615 2000</w:t>
      </w:r>
    </w:p>
    <w:p w:rsidR="00A71BAE" w:rsidRPr="00962D7C" w:rsidRDefault="00E50E99" w:rsidP="00AB6A85">
      <w:pPr>
        <w:rPr>
          <w:rFonts w:cs="Arial"/>
          <w:szCs w:val="24"/>
        </w:rPr>
      </w:pPr>
      <w:r>
        <w:rPr>
          <w:rFonts w:cs="Arial" w:hint="eastAsia"/>
          <w:szCs w:val="24"/>
          <w:lang w:eastAsia="zh-CN"/>
        </w:rPr>
        <w:t>网站</w:t>
      </w:r>
      <w:r w:rsidR="00A71BAE" w:rsidRPr="00A4710F">
        <w:rPr>
          <w:rFonts w:cs="Arial"/>
          <w:szCs w:val="24"/>
        </w:rPr>
        <w:t xml:space="preserve">: </w:t>
      </w:r>
      <w:hyperlink r:id="rId9" w:history="1">
        <w:r w:rsidR="00A71BAE" w:rsidRPr="00A4710F">
          <w:rPr>
            <w:rStyle w:val="Hyperlink"/>
            <w:rFonts w:cs="Arial"/>
            <w:szCs w:val="24"/>
          </w:rPr>
          <w:t>www.legalaidboard.ie</w:t>
        </w:r>
      </w:hyperlink>
    </w:p>
    <w:sectPr w:rsidR="00A71BAE" w:rsidRPr="00962D7C" w:rsidSect="00FA3AE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9E" w:rsidRDefault="00AD3A9E">
      <w:r>
        <w:separator/>
      </w:r>
    </w:p>
  </w:endnote>
  <w:endnote w:type="continuationSeparator" w:id="0">
    <w:p w:rsidR="00AD3A9E" w:rsidRDefault="00AD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49" w:rsidRDefault="008D4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49" w:rsidRDefault="008D4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49" w:rsidRDefault="008D4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9E" w:rsidRDefault="00AD3A9E">
      <w:r>
        <w:separator/>
      </w:r>
    </w:p>
  </w:footnote>
  <w:footnote w:type="continuationSeparator" w:id="0">
    <w:p w:rsidR="00AD3A9E" w:rsidRDefault="00AD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49" w:rsidRDefault="008D4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49" w:rsidRDefault="008D4E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49" w:rsidRDefault="008D4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0636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145BA3"/>
    <w:multiLevelType w:val="hybridMultilevel"/>
    <w:tmpl w:val="ADE6D488"/>
    <w:lvl w:ilvl="0" w:tplc="2E363D8A">
      <w:start w:val="1"/>
      <w:numFmt w:val="bullet"/>
      <w:lvlText w:val=""/>
      <w:lvlJc w:val="left"/>
      <w:pPr>
        <w:tabs>
          <w:tab w:val="num" w:pos="720"/>
        </w:tabs>
        <w:ind w:left="720" w:hanging="360"/>
      </w:pPr>
      <w:rPr>
        <w:rFonts w:ascii="Symbol" w:hAnsi="Symbol"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7DA0C79"/>
    <w:multiLevelType w:val="hybridMultilevel"/>
    <w:tmpl w:val="666EF950"/>
    <w:lvl w:ilvl="0" w:tplc="C408E9D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8F3A54"/>
    <w:multiLevelType w:val="hybridMultilevel"/>
    <w:tmpl w:val="C00E4CB4"/>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1C876B1"/>
    <w:multiLevelType w:val="hybridMultilevel"/>
    <w:tmpl w:val="05328B38"/>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E1"/>
    <w:rsid w:val="00040E11"/>
    <w:rsid w:val="0004527C"/>
    <w:rsid w:val="00055BFD"/>
    <w:rsid w:val="00076CA8"/>
    <w:rsid w:val="00076F41"/>
    <w:rsid w:val="00087B06"/>
    <w:rsid w:val="0009375B"/>
    <w:rsid w:val="000A178E"/>
    <w:rsid w:val="000B1DED"/>
    <w:rsid w:val="000D5272"/>
    <w:rsid w:val="000E1EC4"/>
    <w:rsid w:val="000F414D"/>
    <w:rsid w:val="000F47D0"/>
    <w:rsid w:val="0013312B"/>
    <w:rsid w:val="001605C9"/>
    <w:rsid w:val="00171AD6"/>
    <w:rsid w:val="00174CD8"/>
    <w:rsid w:val="00184A80"/>
    <w:rsid w:val="001D3774"/>
    <w:rsid w:val="001D6717"/>
    <w:rsid w:val="001E52A4"/>
    <w:rsid w:val="00201F94"/>
    <w:rsid w:val="00206202"/>
    <w:rsid w:val="002300EC"/>
    <w:rsid w:val="00247179"/>
    <w:rsid w:val="00247B50"/>
    <w:rsid w:val="0026260D"/>
    <w:rsid w:val="00272E81"/>
    <w:rsid w:val="002A035C"/>
    <w:rsid w:val="002A4CBD"/>
    <w:rsid w:val="002C0309"/>
    <w:rsid w:val="00322C4E"/>
    <w:rsid w:val="003370BC"/>
    <w:rsid w:val="003409DE"/>
    <w:rsid w:val="00346FC1"/>
    <w:rsid w:val="003521EE"/>
    <w:rsid w:val="00360D51"/>
    <w:rsid w:val="00363F0C"/>
    <w:rsid w:val="003862B0"/>
    <w:rsid w:val="00386351"/>
    <w:rsid w:val="00391A94"/>
    <w:rsid w:val="00391CAC"/>
    <w:rsid w:val="003C6BBF"/>
    <w:rsid w:val="003D12E2"/>
    <w:rsid w:val="003D6787"/>
    <w:rsid w:val="003E201B"/>
    <w:rsid w:val="003F5CBC"/>
    <w:rsid w:val="00414E40"/>
    <w:rsid w:val="00420B49"/>
    <w:rsid w:val="00455518"/>
    <w:rsid w:val="0047161F"/>
    <w:rsid w:val="0047371D"/>
    <w:rsid w:val="004A26D0"/>
    <w:rsid w:val="004B15B7"/>
    <w:rsid w:val="004B5597"/>
    <w:rsid w:val="004C64E1"/>
    <w:rsid w:val="004D0503"/>
    <w:rsid w:val="004D41A9"/>
    <w:rsid w:val="004F077D"/>
    <w:rsid w:val="0051037E"/>
    <w:rsid w:val="00513ACC"/>
    <w:rsid w:val="00514A6C"/>
    <w:rsid w:val="005172F8"/>
    <w:rsid w:val="005275D6"/>
    <w:rsid w:val="00530450"/>
    <w:rsid w:val="005306FB"/>
    <w:rsid w:val="00536456"/>
    <w:rsid w:val="005419B6"/>
    <w:rsid w:val="005445FF"/>
    <w:rsid w:val="00555A44"/>
    <w:rsid w:val="005674C1"/>
    <w:rsid w:val="005710CA"/>
    <w:rsid w:val="005938DF"/>
    <w:rsid w:val="005A61CA"/>
    <w:rsid w:val="005D7BF9"/>
    <w:rsid w:val="005F1FA9"/>
    <w:rsid w:val="005F4817"/>
    <w:rsid w:val="00637B28"/>
    <w:rsid w:val="00637C21"/>
    <w:rsid w:val="00656D2A"/>
    <w:rsid w:val="00662A55"/>
    <w:rsid w:val="00664877"/>
    <w:rsid w:val="006B07DF"/>
    <w:rsid w:val="006D36C6"/>
    <w:rsid w:val="006D6C4A"/>
    <w:rsid w:val="006F0682"/>
    <w:rsid w:val="006F15A0"/>
    <w:rsid w:val="006F1B33"/>
    <w:rsid w:val="00756641"/>
    <w:rsid w:val="007644BE"/>
    <w:rsid w:val="007C36F3"/>
    <w:rsid w:val="007F4557"/>
    <w:rsid w:val="007F7319"/>
    <w:rsid w:val="00810648"/>
    <w:rsid w:val="00835ACA"/>
    <w:rsid w:val="00836BEB"/>
    <w:rsid w:val="00852D6B"/>
    <w:rsid w:val="008575B1"/>
    <w:rsid w:val="00861B4C"/>
    <w:rsid w:val="008762CA"/>
    <w:rsid w:val="00892943"/>
    <w:rsid w:val="008A6E1C"/>
    <w:rsid w:val="008B64C9"/>
    <w:rsid w:val="008D4E49"/>
    <w:rsid w:val="008F03B9"/>
    <w:rsid w:val="009013FA"/>
    <w:rsid w:val="00941CF6"/>
    <w:rsid w:val="009453B1"/>
    <w:rsid w:val="00962D7C"/>
    <w:rsid w:val="00984D5C"/>
    <w:rsid w:val="009C434B"/>
    <w:rsid w:val="009C7049"/>
    <w:rsid w:val="009D1CB0"/>
    <w:rsid w:val="009D6049"/>
    <w:rsid w:val="00A047C8"/>
    <w:rsid w:val="00A20E6B"/>
    <w:rsid w:val="00A24413"/>
    <w:rsid w:val="00A33E62"/>
    <w:rsid w:val="00A36774"/>
    <w:rsid w:val="00A4710F"/>
    <w:rsid w:val="00A667A4"/>
    <w:rsid w:val="00A71BAE"/>
    <w:rsid w:val="00AB6A85"/>
    <w:rsid w:val="00AC3C6B"/>
    <w:rsid w:val="00AD2F32"/>
    <w:rsid w:val="00AD3A9E"/>
    <w:rsid w:val="00AE1F6D"/>
    <w:rsid w:val="00AF11CD"/>
    <w:rsid w:val="00AF795A"/>
    <w:rsid w:val="00B0436B"/>
    <w:rsid w:val="00B22101"/>
    <w:rsid w:val="00B32118"/>
    <w:rsid w:val="00B45727"/>
    <w:rsid w:val="00B53D9C"/>
    <w:rsid w:val="00B560F8"/>
    <w:rsid w:val="00B6085B"/>
    <w:rsid w:val="00B63C90"/>
    <w:rsid w:val="00B71BAF"/>
    <w:rsid w:val="00B94BEB"/>
    <w:rsid w:val="00BA0329"/>
    <w:rsid w:val="00BB494D"/>
    <w:rsid w:val="00BC764F"/>
    <w:rsid w:val="00BD6529"/>
    <w:rsid w:val="00BE23E4"/>
    <w:rsid w:val="00BE785F"/>
    <w:rsid w:val="00C34241"/>
    <w:rsid w:val="00C4340C"/>
    <w:rsid w:val="00C44BAA"/>
    <w:rsid w:val="00C46563"/>
    <w:rsid w:val="00C54093"/>
    <w:rsid w:val="00C54955"/>
    <w:rsid w:val="00C650D6"/>
    <w:rsid w:val="00CA2540"/>
    <w:rsid w:val="00CC1225"/>
    <w:rsid w:val="00CD162D"/>
    <w:rsid w:val="00CE6842"/>
    <w:rsid w:val="00D0668B"/>
    <w:rsid w:val="00D13491"/>
    <w:rsid w:val="00D15D7A"/>
    <w:rsid w:val="00D23B0E"/>
    <w:rsid w:val="00D275BD"/>
    <w:rsid w:val="00D350F6"/>
    <w:rsid w:val="00D605C0"/>
    <w:rsid w:val="00D62B2D"/>
    <w:rsid w:val="00D64B65"/>
    <w:rsid w:val="00DA1852"/>
    <w:rsid w:val="00DA33E0"/>
    <w:rsid w:val="00DA3C96"/>
    <w:rsid w:val="00DB65E8"/>
    <w:rsid w:val="00DC3D61"/>
    <w:rsid w:val="00DD5FD8"/>
    <w:rsid w:val="00E01D79"/>
    <w:rsid w:val="00E042CB"/>
    <w:rsid w:val="00E15E57"/>
    <w:rsid w:val="00E47B91"/>
    <w:rsid w:val="00E50E99"/>
    <w:rsid w:val="00E55E3E"/>
    <w:rsid w:val="00E631B7"/>
    <w:rsid w:val="00E7742E"/>
    <w:rsid w:val="00E9022F"/>
    <w:rsid w:val="00E90CD7"/>
    <w:rsid w:val="00E9472D"/>
    <w:rsid w:val="00EA0148"/>
    <w:rsid w:val="00EA1DE0"/>
    <w:rsid w:val="00EC75B4"/>
    <w:rsid w:val="00ED7661"/>
    <w:rsid w:val="00F0175B"/>
    <w:rsid w:val="00F0229A"/>
    <w:rsid w:val="00F1642A"/>
    <w:rsid w:val="00F30474"/>
    <w:rsid w:val="00F92385"/>
    <w:rsid w:val="00FA3AE1"/>
    <w:rsid w:val="00FB5E6B"/>
    <w:rsid w:val="00FC69B0"/>
    <w:rsid w:val="00FD180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Times New Roman"/>
        <w:sz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BE78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63"/>
    <w:pPr>
      <w:tabs>
        <w:tab w:val="center" w:pos="4153"/>
        <w:tab w:val="right" w:pos="8306"/>
      </w:tabs>
    </w:pPr>
  </w:style>
  <w:style w:type="paragraph" w:styleId="Footer">
    <w:name w:val="footer"/>
    <w:basedOn w:val="Normal"/>
    <w:rsid w:val="00C46563"/>
    <w:pPr>
      <w:tabs>
        <w:tab w:val="center" w:pos="4153"/>
        <w:tab w:val="right" w:pos="8306"/>
      </w:tabs>
    </w:pPr>
  </w:style>
  <w:style w:type="paragraph" w:styleId="BalloonText">
    <w:name w:val="Balloon Text"/>
    <w:basedOn w:val="Normal"/>
    <w:semiHidden/>
    <w:rsid w:val="00ED7661"/>
    <w:rPr>
      <w:rFonts w:ascii="Tahoma" w:hAnsi="Tahoma" w:cs="Tahoma"/>
      <w:sz w:val="16"/>
      <w:szCs w:val="16"/>
    </w:rPr>
  </w:style>
  <w:style w:type="paragraph" w:styleId="ListBullet">
    <w:name w:val="List Bullet"/>
    <w:basedOn w:val="Normal"/>
    <w:rsid w:val="00513ACC"/>
    <w:pPr>
      <w:numPr>
        <w:numId w:val="3"/>
      </w:numPr>
    </w:pPr>
  </w:style>
  <w:style w:type="character" w:styleId="Hyperlink">
    <w:name w:val="Hyperlink"/>
    <w:rsid w:val="00A71BAE"/>
    <w:rPr>
      <w:color w:val="0000FF"/>
      <w:u w:val="single"/>
    </w:rPr>
  </w:style>
  <w:style w:type="character" w:customStyle="1" w:styleId="Heading3Char">
    <w:name w:val="Heading 3 Char"/>
    <w:link w:val="Heading3"/>
    <w:rsid w:val="00BE785F"/>
    <w:rPr>
      <w:rFonts w:ascii="Cambria" w:eastAsia="Times New Roman" w:hAnsi="Cambria" w:cs="Times New Roman"/>
      <w:b/>
      <w:bCs/>
      <w:sz w:val="26"/>
      <w:szCs w:val="26"/>
      <w:lang w:val="en-GB" w:eastAsia="en-GB"/>
    </w:rPr>
  </w:style>
  <w:style w:type="table" w:styleId="TableGrid">
    <w:name w:val="Table Grid"/>
    <w:basedOn w:val="TableNormal"/>
    <w:rsid w:val="00AB6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Times New Roman"/>
        <w:sz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BE78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63"/>
    <w:pPr>
      <w:tabs>
        <w:tab w:val="center" w:pos="4153"/>
        <w:tab w:val="right" w:pos="8306"/>
      </w:tabs>
    </w:pPr>
  </w:style>
  <w:style w:type="paragraph" w:styleId="Footer">
    <w:name w:val="footer"/>
    <w:basedOn w:val="Normal"/>
    <w:rsid w:val="00C46563"/>
    <w:pPr>
      <w:tabs>
        <w:tab w:val="center" w:pos="4153"/>
        <w:tab w:val="right" w:pos="8306"/>
      </w:tabs>
    </w:pPr>
  </w:style>
  <w:style w:type="paragraph" w:styleId="BalloonText">
    <w:name w:val="Balloon Text"/>
    <w:basedOn w:val="Normal"/>
    <w:semiHidden/>
    <w:rsid w:val="00ED7661"/>
    <w:rPr>
      <w:rFonts w:ascii="Tahoma" w:hAnsi="Tahoma" w:cs="Tahoma"/>
      <w:sz w:val="16"/>
      <w:szCs w:val="16"/>
    </w:rPr>
  </w:style>
  <w:style w:type="paragraph" w:styleId="ListBullet">
    <w:name w:val="List Bullet"/>
    <w:basedOn w:val="Normal"/>
    <w:rsid w:val="00513ACC"/>
    <w:pPr>
      <w:numPr>
        <w:numId w:val="3"/>
      </w:numPr>
    </w:pPr>
  </w:style>
  <w:style w:type="character" w:styleId="Hyperlink">
    <w:name w:val="Hyperlink"/>
    <w:rsid w:val="00A71BAE"/>
    <w:rPr>
      <w:color w:val="0000FF"/>
      <w:u w:val="single"/>
    </w:rPr>
  </w:style>
  <w:style w:type="character" w:customStyle="1" w:styleId="Heading3Char">
    <w:name w:val="Heading 3 Char"/>
    <w:link w:val="Heading3"/>
    <w:rsid w:val="00BE785F"/>
    <w:rPr>
      <w:rFonts w:ascii="Cambria" w:eastAsia="Times New Roman" w:hAnsi="Cambria" w:cs="Times New Roman"/>
      <w:b/>
      <w:bCs/>
      <w:sz w:val="26"/>
      <w:szCs w:val="26"/>
      <w:lang w:val="en-GB" w:eastAsia="en-GB"/>
    </w:rPr>
  </w:style>
  <w:style w:type="table" w:styleId="TableGrid">
    <w:name w:val="Table Grid"/>
    <w:basedOn w:val="TableNormal"/>
    <w:rsid w:val="00AB6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3111</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2019-03-13T14:19:00Z</dcterms:created>
  <dcterms:modified xsi:type="dcterms:W3CDTF">2019-03-13T14:19:00Z</dcterms:modified>
</cp:coreProperties>
</file>