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11" w:rsidRPr="00222ECD" w:rsidRDefault="00DC76ED" w:rsidP="002726BA">
      <w:pPr>
        <w:autoSpaceDE w:val="0"/>
        <w:autoSpaceDN w:val="0"/>
        <w:adjustRightInd w:val="0"/>
        <w:rPr>
          <w:b/>
          <w:bCs/>
        </w:rPr>
      </w:pPr>
      <w:bookmarkStart w:id="0" w:name="_GoBack"/>
      <w:bookmarkEnd w:id="0"/>
      <w:r>
        <w:rPr>
          <w:rFonts w:asciiTheme="minorEastAsia" w:eastAsiaTheme="minorEastAsia" w:hAnsiTheme="minorEastAsia" w:hint="eastAsia"/>
          <w:b/>
          <w:bCs/>
          <w:lang w:eastAsia="zh-CN"/>
        </w:rPr>
        <w:t>手册六</w:t>
      </w:r>
      <w:r w:rsidR="00B8286B" w:rsidRPr="00222ECD">
        <w:rPr>
          <w:b/>
          <w:bCs/>
        </w:rPr>
        <w:t xml:space="preserve">- </w:t>
      </w:r>
      <w:r>
        <w:rPr>
          <w:rFonts w:hint="eastAsia"/>
          <w:b/>
          <w:bCs/>
          <w:lang w:eastAsia="zh-CN"/>
        </w:rPr>
        <w:t>家庭暴力</w:t>
      </w:r>
    </w:p>
    <w:p w:rsidR="00B8286B" w:rsidRDefault="00B8286B" w:rsidP="002726BA">
      <w:pPr>
        <w:autoSpaceDE w:val="0"/>
        <w:autoSpaceDN w:val="0"/>
        <w:adjustRightInd w:val="0"/>
        <w:rPr>
          <w:b/>
          <w:bCs/>
        </w:rPr>
      </w:pPr>
    </w:p>
    <w:tbl>
      <w:tblPr>
        <w:tblStyle w:val="TableGrid"/>
        <w:tblW w:w="0" w:type="auto"/>
        <w:tblLook w:val="04A0" w:firstRow="1" w:lastRow="0" w:firstColumn="1" w:lastColumn="0" w:noHBand="0" w:noVBand="1"/>
      </w:tblPr>
      <w:tblGrid>
        <w:gridCol w:w="8856"/>
      </w:tblGrid>
      <w:tr w:rsidR="00941427" w:rsidTr="00941427">
        <w:tc>
          <w:tcPr>
            <w:tcW w:w="8856" w:type="dxa"/>
          </w:tcPr>
          <w:p w:rsidR="00C5124C" w:rsidRDefault="00C5124C" w:rsidP="00C5124C">
            <w:pPr>
              <w:autoSpaceDE w:val="0"/>
              <w:autoSpaceDN w:val="0"/>
              <w:adjustRightInd w:val="0"/>
              <w:rPr>
                <w:b/>
                <w:lang w:eastAsia="zh-CN"/>
              </w:rPr>
            </w:pPr>
            <w:r>
              <w:rPr>
                <w:rFonts w:hint="eastAsia"/>
                <w:b/>
                <w:lang w:eastAsia="zh-CN"/>
              </w:rPr>
              <w:t>家庭暴力是指任何威胁家庭</w:t>
            </w:r>
            <w:r w:rsidR="006347FE">
              <w:rPr>
                <w:rFonts w:hint="eastAsia"/>
                <w:b/>
                <w:lang w:eastAsia="zh-CN"/>
              </w:rPr>
              <w:t>成员或其他家庭关系成员的安全以及福祉的肢体，情感，心理以及性暴力</w:t>
            </w:r>
            <w:r>
              <w:rPr>
                <w:rFonts w:hint="eastAsia"/>
                <w:b/>
                <w:lang w:eastAsia="zh-CN"/>
              </w:rPr>
              <w:t>。</w:t>
            </w:r>
          </w:p>
          <w:p w:rsidR="00941427" w:rsidRDefault="00941427" w:rsidP="002726BA">
            <w:pPr>
              <w:autoSpaceDE w:val="0"/>
              <w:autoSpaceDN w:val="0"/>
              <w:adjustRightInd w:val="0"/>
              <w:rPr>
                <w:b/>
                <w:lang w:eastAsia="zh-CN"/>
              </w:rPr>
            </w:pPr>
          </w:p>
          <w:p w:rsidR="00B01937" w:rsidRDefault="00B01937" w:rsidP="002726BA">
            <w:pPr>
              <w:autoSpaceDE w:val="0"/>
              <w:autoSpaceDN w:val="0"/>
              <w:adjustRightInd w:val="0"/>
              <w:rPr>
                <w:b/>
                <w:bCs/>
                <w:lang w:eastAsia="zh-CN"/>
              </w:rPr>
            </w:pPr>
            <w:r>
              <w:rPr>
                <w:rFonts w:hint="eastAsia"/>
                <w:b/>
                <w:lang w:eastAsia="zh-CN"/>
              </w:rPr>
              <w:t>如果您或您的子女正在遭受家庭暴力的威胁，您可以报警。您也可以向法庭申请安全法令，保护法令，紧急禁止法令，临时禁止法令或者禁止法令。</w:t>
            </w:r>
          </w:p>
          <w:p w:rsidR="00941427" w:rsidRDefault="00941427" w:rsidP="00B01937">
            <w:pPr>
              <w:autoSpaceDE w:val="0"/>
              <w:autoSpaceDN w:val="0"/>
              <w:adjustRightInd w:val="0"/>
              <w:rPr>
                <w:b/>
                <w:bCs/>
                <w:lang w:eastAsia="zh-CN"/>
              </w:rPr>
            </w:pPr>
          </w:p>
        </w:tc>
      </w:tr>
    </w:tbl>
    <w:p w:rsidR="00941427" w:rsidRDefault="00941427" w:rsidP="002726BA">
      <w:pPr>
        <w:autoSpaceDE w:val="0"/>
        <w:autoSpaceDN w:val="0"/>
        <w:adjustRightInd w:val="0"/>
        <w:rPr>
          <w:b/>
          <w:bCs/>
          <w:lang w:eastAsia="zh-CN"/>
        </w:rPr>
      </w:pPr>
    </w:p>
    <w:p w:rsidR="00941427" w:rsidRPr="00222ECD" w:rsidRDefault="00941427" w:rsidP="002726BA">
      <w:pPr>
        <w:autoSpaceDE w:val="0"/>
        <w:autoSpaceDN w:val="0"/>
        <w:adjustRightInd w:val="0"/>
        <w:rPr>
          <w:b/>
          <w:bCs/>
          <w:lang w:eastAsia="zh-CN"/>
        </w:rPr>
      </w:pPr>
    </w:p>
    <w:p w:rsidR="00740C21" w:rsidRPr="00222ECD" w:rsidRDefault="00C5124C" w:rsidP="002726BA">
      <w:pPr>
        <w:autoSpaceDE w:val="0"/>
        <w:autoSpaceDN w:val="0"/>
        <w:adjustRightInd w:val="0"/>
        <w:rPr>
          <w:b/>
          <w:bCs/>
          <w:lang w:eastAsia="zh-CN"/>
        </w:rPr>
      </w:pPr>
      <w:r>
        <w:rPr>
          <w:rFonts w:hint="eastAsia"/>
          <w:b/>
          <w:bCs/>
          <w:lang w:eastAsia="zh-CN"/>
        </w:rPr>
        <w:t>什么是家庭暴力？</w:t>
      </w:r>
    </w:p>
    <w:p w:rsidR="00C5124C" w:rsidRDefault="00C5124C" w:rsidP="002726BA">
      <w:pPr>
        <w:autoSpaceDE w:val="0"/>
        <w:autoSpaceDN w:val="0"/>
        <w:adjustRightInd w:val="0"/>
        <w:rPr>
          <w:lang w:eastAsia="zh-CN"/>
        </w:rPr>
      </w:pPr>
    </w:p>
    <w:p w:rsidR="00C5124C" w:rsidRPr="00C5124C" w:rsidRDefault="00C5124C" w:rsidP="00C5124C">
      <w:pPr>
        <w:autoSpaceDE w:val="0"/>
        <w:autoSpaceDN w:val="0"/>
        <w:adjustRightInd w:val="0"/>
        <w:rPr>
          <w:lang w:eastAsia="zh-CN"/>
        </w:rPr>
      </w:pPr>
      <w:r w:rsidRPr="00C5124C">
        <w:rPr>
          <w:rFonts w:hint="eastAsia"/>
          <w:lang w:eastAsia="zh-CN"/>
        </w:rPr>
        <w:t>家庭暴力是指任何威胁家庭</w:t>
      </w:r>
      <w:r w:rsidR="008D1943">
        <w:rPr>
          <w:rFonts w:hint="eastAsia"/>
          <w:lang w:eastAsia="zh-CN"/>
        </w:rPr>
        <w:t>成员或其他家庭关系成员的安全以及福祉的肢体，情感，心理以及性暴力</w:t>
      </w:r>
      <w:r w:rsidRPr="00C5124C">
        <w:rPr>
          <w:rFonts w:hint="eastAsia"/>
          <w:lang w:eastAsia="zh-CN"/>
        </w:rPr>
        <w:t>。</w:t>
      </w:r>
    </w:p>
    <w:p w:rsidR="00046C11" w:rsidRPr="00222ECD" w:rsidRDefault="00046C11" w:rsidP="002726BA">
      <w:pPr>
        <w:autoSpaceDE w:val="0"/>
        <w:autoSpaceDN w:val="0"/>
        <w:adjustRightInd w:val="0"/>
        <w:rPr>
          <w:lang w:eastAsia="zh-CN"/>
        </w:rPr>
      </w:pPr>
    </w:p>
    <w:p w:rsidR="009743C4" w:rsidRPr="007456FA" w:rsidRDefault="007456FA" w:rsidP="009743C4">
      <w:pPr>
        <w:autoSpaceDE w:val="0"/>
        <w:autoSpaceDN w:val="0"/>
        <w:adjustRightInd w:val="0"/>
        <w:rPr>
          <w:b/>
          <w:bCs/>
          <w:lang w:eastAsia="zh-CN"/>
        </w:rPr>
      </w:pPr>
      <w:r>
        <w:rPr>
          <w:rFonts w:hint="eastAsia"/>
          <w:b/>
          <w:bCs/>
          <w:lang w:eastAsia="zh-CN"/>
        </w:rPr>
        <w:t>如果我的家庭成员中有人有</w:t>
      </w:r>
      <w:r w:rsidR="00A9003C">
        <w:rPr>
          <w:rFonts w:hint="eastAsia"/>
          <w:b/>
          <w:bCs/>
          <w:lang w:eastAsia="zh-CN"/>
        </w:rPr>
        <w:t>暴力行为</w:t>
      </w:r>
      <w:r>
        <w:rPr>
          <w:rFonts w:hint="eastAsia"/>
          <w:b/>
          <w:bCs/>
          <w:lang w:eastAsia="zh-CN"/>
        </w:rPr>
        <w:t>，我和我的子女是否可以寻求保护？</w:t>
      </w:r>
    </w:p>
    <w:p w:rsidR="009743C4" w:rsidRPr="00222ECD" w:rsidRDefault="007456FA" w:rsidP="009743C4">
      <w:pPr>
        <w:autoSpaceDE w:val="0"/>
        <w:autoSpaceDN w:val="0"/>
        <w:adjustRightInd w:val="0"/>
        <w:rPr>
          <w:bCs/>
          <w:lang w:eastAsia="zh-CN"/>
        </w:rPr>
      </w:pPr>
      <w:r>
        <w:rPr>
          <w:rFonts w:hint="eastAsia"/>
          <w:bCs/>
          <w:lang w:eastAsia="zh-CN"/>
        </w:rPr>
        <w:t>是的，您可以寻求保护：</w:t>
      </w:r>
    </w:p>
    <w:p w:rsidR="00941427" w:rsidRDefault="009743C4" w:rsidP="009743C4">
      <w:pPr>
        <w:autoSpaceDE w:val="0"/>
        <w:autoSpaceDN w:val="0"/>
        <w:adjustRightInd w:val="0"/>
        <w:rPr>
          <w:bCs/>
          <w:lang w:eastAsia="zh-CN"/>
        </w:rPr>
      </w:pPr>
      <w:r w:rsidRPr="00222ECD">
        <w:rPr>
          <w:bCs/>
          <w:lang w:eastAsia="zh-CN"/>
        </w:rPr>
        <w:t xml:space="preserve">1.  </w:t>
      </w:r>
      <w:r w:rsidR="007456FA">
        <w:rPr>
          <w:rFonts w:hint="eastAsia"/>
          <w:bCs/>
          <w:lang w:eastAsia="zh-CN"/>
        </w:rPr>
        <w:t>报警。肢体暴力和性暴力是犯罪行为。警方</w:t>
      </w:r>
      <w:r w:rsidR="00191AB9">
        <w:rPr>
          <w:rFonts w:hint="eastAsia"/>
          <w:b/>
          <w:bCs/>
          <w:lang w:eastAsia="zh-CN"/>
        </w:rPr>
        <w:t>有权力</w:t>
      </w:r>
      <w:r w:rsidR="007456FA" w:rsidRPr="007456FA">
        <w:rPr>
          <w:rFonts w:hint="eastAsia"/>
          <w:b/>
          <w:bCs/>
          <w:lang w:eastAsia="zh-CN"/>
        </w:rPr>
        <w:t>逮捕并控诉</w:t>
      </w:r>
      <w:r w:rsidR="007456FA">
        <w:rPr>
          <w:rFonts w:hint="eastAsia"/>
          <w:bCs/>
          <w:lang w:eastAsia="zh-CN"/>
        </w:rPr>
        <w:t>有暴力行为的嫌疑人。</w:t>
      </w:r>
    </w:p>
    <w:p w:rsidR="009743C4" w:rsidRPr="000E03CD" w:rsidRDefault="009743C4" w:rsidP="009743C4">
      <w:pPr>
        <w:autoSpaceDE w:val="0"/>
        <w:autoSpaceDN w:val="0"/>
        <w:adjustRightInd w:val="0"/>
        <w:rPr>
          <w:b/>
          <w:lang w:eastAsia="zh-CN"/>
        </w:rPr>
      </w:pPr>
      <w:r w:rsidRPr="000E03CD">
        <w:rPr>
          <w:bCs/>
          <w:lang w:eastAsia="zh-CN"/>
        </w:rPr>
        <w:t xml:space="preserve">2.  </w:t>
      </w:r>
      <w:r w:rsidR="007456FA">
        <w:rPr>
          <w:rFonts w:hint="eastAsia"/>
          <w:bCs/>
          <w:lang w:eastAsia="zh-CN"/>
        </w:rPr>
        <w:t>向法庭申请有关家庭暴力</w:t>
      </w:r>
      <w:r w:rsidR="00B7285E">
        <w:rPr>
          <w:rFonts w:hint="eastAsia"/>
          <w:bCs/>
          <w:lang w:eastAsia="zh-CN"/>
        </w:rPr>
        <w:t>的</w:t>
      </w:r>
      <w:r w:rsidR="007456FA">
        <w:rPr>
          <w:rFonts w:hint="eastAsia"/>
          <w:bCs/>
          <w:lang w:eastAsia="zh-CN"/>
        </w:rPr>
        <w:t>法令。</w:t>
      </w:r>
      <w:r w:rsidR="00B7285E">
        <w:rPr>
          <w:rFonts w:hint="eastAsia"/>
          <w:bCs/>
          <w:lang w:eastAsia="zh-CN"/>
        </w:rPr>
        <w:t>法院可能针对一方配偶或者伴侣下达保护，禁止或者安全法令，包括已经分居的配偶或者伴侣。法院会基于保护另一方配偶或伴侣以及子女的安全以及福祉的目的，下达相关法令。</w:t>
      </w:r>
    </w:p>
    <w:p w:rsidR="009743C4" w:rsidRPr="000E03CD" w:rsidRDefault="009743C4" w:rsidP="002726BA">
      <w:pPr>
        <w:autoSpaceDE w:val="0"/>
        <w:autoSpaceDN w:val="0"/>
        <w:adjustRightInd w:val="0"/>
        <w:rPr>
          <w:lang w:eastAsia="zh-CN"/>
        </w:rPr>
      </w:pPr>
    </w:p>
    <w:p w:rsidR="00740C21" w:rsidRPr="000E03CD" w:rsidRDefault="00AD50EC" w:rsidP="002726BA">
      <w:pPr>
        <w:autoSpaceDE w:val="0"/>
        <w:autoSpaceDN w:val="0"/>
        <w:adjustRightInd w:val="0"/>
        <w:rPr>
          <w:b/>
          <w:lang w:eastAsia="zh-CN"/>
        </w:rPr>
      </w:pPr>
      <w:r>
        <w:rPr>
          <w:rFonts w:hint="eastAsia"/>
          <w:b/>
          <w:lang w:eastAsia="zh-CN"/>
        </w:rPr>
        <w:t>根据家庭暴力法，我可能得到哪些保护？</w:t>
      </w:r>
    </w:p>
    <w:p w:rsidR="00466CF7" w:rsidRPr="000E03CD" w:rsidRDefault="00734D83" w:rsidP="002726BA">
      <w:pPr>
        <w:autoSpaceDE w:val="0"/>
        <w:autoSpaceDN w:val="0"/>
        <w:adjustRightInd w:val="0"/>
        <w:rPr>
          <w:lang w:eastAsia="zh-CN"/>
        </w:rPr>
      </w:pPr>
      <w:r>
        <w:rPr>
          <w:rFonts w:hint="eastAsia"/>
          <w:lang w:eastAsia="zh-CN"/>
        </w:rPr>
        <w:t>法院</w:t>
      </w:r>
      <w:r w:rsidR="00583239">
        <w:rPr>
          <w:rFonts w:hint="eastAsia"/>
          <w:lang w:eastAsia="zh-CN"/>
        </w:rPr>
        <w:t>可以下达</w:t>
      </w:r>
      <w:r>
        <w:rPr>
          <w:rFonts w:hint="eastAsia"/>
          <w:lang w:eastAsia="zh-CN"/>
        </w:rPr>
        <w:t>的</w:t>
      </w:r>
      <w:r w:rsidR="00583239">
        <w:rPr>
          <w:rFonts w:hint="eastAsia"/>
          <w:lang w:eastAsia="zh-CN"/>
        </w:rPr>
        <w:t>五种主要的法令：</w:t>
      </w:r>
      <w:r w:rsidR="00B85B29" w:rsidRPr="000E03CD">
        <w:rPr>
          <w:lang w:eastAsia="zh-CN"/>
        </w:rPr>
        <w:t xml:space="preserve">                                  </w:t>
      </w:r>
    </w:p>
    <w:p w:rsidR="00046C11" w:rsidRPr="000E03CD" w:rsidRDefault="00790815" w:rsidP="00EE4DBA">
      <w:pPr>
        <w:numPr>
          <w:ilvl w:val="0"/>
          <w:numId w:val="3"/>
        </w:numPr>
        <w:tabs>
          <w:tab w:val="clear" w:pos="341"/>
          <w:tab w:val="num" w:pos="709"/>
        </w:tabs>
        <w:autoSpaceDE w:val="0"/>
        <w:autoSpaceDN w:val="0"/>
        <w:adjustRightInd w:val="0"/>
        <w:ind w:left="709" w:hanging="283"/>
        <w:rPr>
          <w:b/>
        </w:rPr>
      </w:pPr>
      <w:r>
        <w:rPr>
          <w:rFonts w:hint="eastAsia"/>
          <w:b/>
          <w:lang w:eastAsia="zh-CN"/>
        </w:rPr>
        <w:t>安全</w:t>
      </w:r>
      <w:r w:rsidR="00EE6368">
        <w:rPr>
          <w:rFonts w:hint="eastAsia"/>
          <w:b/>
          <w:lang w:eastAsia="zh-CN"/>
        </w:rPr>
        <w:t>法令</w:t>
      </w:r>
      <w:r w:rsidR="002726BA" w:rsidRPr="000E03CD">
        <w:rPr>
          <w:b/>
        </w:rPr>
        <w:t xml:space="preserve">- </w:t>
      </w:r>
    </w:p>
    <w:p w:rsidR="00790815" w:rsidRDefault="00790815" w:rsidP="00EE4DBA">
      <w:pPr>
        <w:tabs>
          <w:tab w:val="num" w:pos="709"/>
        </w:tabs>
        <w:autoSpaceDE w:val="0"/>
        <w:autoSpaceDN w:val="0"/>
        <w:adjustRightInd w:val="0"/>
        <w:ind w:left="709"/>
        <w:rPr>
          <w:lang w:eastAsia="zh-CN"/>
        </w:rPr>
      </w:pPr>
      <w:r w:rsidRPr="00EE6368">
        <w:rPr>
          <w:rFonts w:hint="eastAsia"/>
          <w:b/>
          <w:lang w:eastAsia="zh-CN"/>
        </w:rPr>
        <w:t>安全法令</w:t>
      </w:r>
      <w:r>
        <w:rPr>
          <w:rFonts w:hint="eastAsia"/>
          <w:lang w:eastAsia="zh-CN"/>
        </w:rPr>
        <w:t>禁止一方对受到安全法令保护的另一方</w:t>
      </w:r>
      <w:r w:rsidR="00EE6368">
        <w:rPr>
          <w:rFonts w:hint="eastAsia"/>
          <w:lang w:eastAsia="zh-CN"/>
        </w:rPr>
        <w:t>以及子女</w:t>
      </w:r>
      <w:r>
        <w:rPr>
          <w:rFonts w:hint="eastAsia"/>
          <w:lang w:eastAsia="zh-CN"/>
        </w:rPr>
        <w:t>使用或威胁使用暴力。</w:t>
      </w:r>
      <w:r w:rsidR="00EE6368">
        <w:rPr>
          <w:rFonts w:hint="eastAsia"/>
          <w:lang w:eastAsia="zh-CN"/>
        </w:rPr>
        <w:t>安全法令并不会要求施暴的一方离开家庭住所。对于未婚的伴侣，如果你们目前没有一起生活或者没有一起生活过，您也可以申请安全法令。</w:t>
      </w:r>
    </w:p>
    <w:p w:rsidR="00951F6E" w:rsidRPr="000E03CD" w:rsidRDefault="00EE6368" w:rsidP="00EE4DBA">
      <w:pPr>
        <w:numPr>
          <w:ilvl w:val="0"/>
          <w:numId w:val="3"/>
        </w:numPr>
        <w:tabs>
          <w:tab w:val="clear" w:pos="341"/>
          <w:tab w:val="num" w:pos="709"/>
        </w:tabs>
        <w:autoSpaceDE w:val="0"/>
        <w:autoSpaceDN w:val="0"/>
        <w:adjustRightInd w:val="0"/>
        <w:ind w:left="709" w:hanging="283"/>
        <w:rPr>
          <w:b/>
        </w:rPr>
      </w:pPr>
      <w:r>
        <w:rPr>
          <w:rFonts w:hint="eastAsia"/>
          <w:b/>
          <w:lang w:eastAsia="zh-CN"/>
        </w:rPr>
        <w:t>保护法令</w:t>
      </w:r>
      <w:r>
        <w:rPr>
          <w:rFonts w:hint="eastAsia"/>
          <w:b/>
          <w:lang w:eastAsia="zh-CN"/>
        </w:rPr>
        <w:t>-</w:t>
      </w:r>
    </w:p>
    <w:p w:rsidR="00046C11" w:rsidRPr="000E03CD" w:rsidRDefault="00133476" w:rsidP="00EB39F2">
      <w:pPr>
        <w:tabs>
          <w:tab w:val="num" w:pos="709"/>
        </w:tabs>
        <w:autoSpaceDE w:val="0"/>
        <w:autoSpaceDN w:val="0"/>
        <w:adjustRightInd w:val="0"/>
        <w:ind w:left="709"/>
        <w:rPr>
          <w:lang w:eastAsia="zh-CN"/>
        </w:rPr>
      </w:pPr>
      <w:r>
        <w:rPr>
          <w:rFonts w:hint="eastAsia"/>
          <w:lang w:eastAsia="zh-CN"/>
        </w:rPr>
        <w:t>当申请人申请安全法令或禁止法令时，法院可能下达</w:t>
      </w:r>
      <w:r w:rsidRPr="00133476">
        <w:rPr>
          <w:rFonts w:hint="eastAsia"/>
          <w:b/>
          <w:lang w:eastAsia="zh-CN"/>
        </w:rPr>
        <w:t>保护法令</w:t>
      </w:r>
      <w:r>
        <w:rPr>
          <w:rFonts w:hint="eastAsia"/>
          <w:lang w:eastAsia="zh-CN"/>
        </w:rPr>
        <w:t>，作为临时安全法令。保护法令只有在安全法令或禁止法令申请判决期间短期有效。对于未婚的伴侣，如果你们目前没有一起生活或者没有一起生活过，您也可以申请保护法令。</w:t>
      </w:r>
      <w:r w:rsidR="00A024AF">
        <w:rPr>
          <w:lang w:eastAsia="zh-CN"/>
        </w:rPr>
        <w:br/>
      </w:r>
    </w:p>
    <w:p w:rsidR="00C7065B" w:rsidRPr="000E03CD" w:rsidRDefault="00030D95" w:rsidP="00EE4DBA">
      <w:pPr>
        <w:numPr>
          <w:ilvl w:val="0"/>
          <w:numId w:val="3"/>
        </w:numPr>
        <w:tabs>
          <w:tab w:val="clear" w:pos="341"/>
          <w:tab w:val="num" w:pos="709"/>
        </w:tabs>
        <w:autoSpaceDE w:val="0"/>
        <w:autoSpaceDN w:val="0"/>
        <w:adjustRightInd w:val="0"/>
        <w:ind w:left="709" w:hanging="283"/>
        <w:rPr>
          <w:b/>
        </w:rPr>
      </w:pPr>
      <w:r>
        <w:rPr>
          <w:rFonts w:hint="eastAsia"/>
          <w:b/>
          <w:lang w:eastAsia="zh-CN"/>
        </w:rPr>
        <w:t>禁止法令</w:t>
      </w:r>
    </w:p>
    <w:p w:rsidR="00206C8D" w:rsidRPr="000E03CD" w:rsidRDefault="00030D95" w:rsidP="00030D95">
      <w:pPr>
        <w:tabs>
          <w:tab w:val="num" w:pos="709"/>
        </w:tabs>
        <w:autoSpaceDE w:val="0"/>
        <w:autoSpaceDN w:val="0"/>
        <w:adjustRightInd w:val="0"/>
        <w:ind w:left="709"/>
        <w:rPr>
          <w:lang w:eastAsia="zh-CN"/>
        </w:rPr>
      </w:pPr>
      <w:r w:rsidRPr="00030D95">
        <w:rPr>
          <w:rFonts w:hint="eastAsia"/>
          <w:b/>
          <w:lang w:eastAsia="zh-CN"/>
        </w:rPr>
        <w:t>禁止法令</w:t>
      </w:r>
      <w:r>
        <w:rPr>
          <w:rFonts w:hint="eastAsia"/>
          <w:lang w:eastAsia="zh-CN"/>
        </w:rPr>
        <w:t>要求一方离开并远离受法令保护的另一方以及子女的住所。</w:t>
      </w:r>
      <w:r w:rsidR="00A024AF">
        <w:rPr>
          <w:lang w:eastAsia="zh-CN"/>
        </w:rPr>
        <w:br/>
      </w:r>
    </w:p>
    <w:p w:rsidR="001C1C5A" w:rsidRPr="000E03CD" w:rsidRDefault="001B1414" w:rsidP="00EE4DBA">
      <w:pPr>
        <w:numPr>
          <w:ilvl w:val="0"/>
          <w:numId w:val="3"/>
        </w:numPr>
        <w:tabs>
          <w:tab w:val="clear" w:pos="341"/>
          <w:tab w:val="num" w:pos="709"/>
        </w:tabs>
        <w:autoSpaceDE w:val="0"/>
        <w:autoSpaceDN w:val="0"/>
        <w:adjustRightInd w:val="0"/>
        <w:ind w:left="709" w:hanging="283"/>
        <w:rPr>
          <w:b/>
        </w:rPr>
      </w:pPr>
      <w:r>
        <w:rPr>
          <w:rFonts w:hint="eastAsia"/>
          <w:b/>
          <w:lang w:eastAsia="zh-CN"/>
        </w:rPr>
        <w:t>临时禁止法令</w:t>
      </w:r>
    </w:p>
    <w:p w:rsidR="001B1414" w:rsidRDefault="001B1414" w:rsidP="00EE4DBA">
      <w:pPr>
        <w:tabs>
          <w:tab w:val="num" w:pos="709"/>
        </w:tabs>
        <w:autoSpaceDE w:val="0"/>
        <w:autoSpaceDN w:val="0"/>
        <w:adjustRightInd w:val="0"/>
        <w:ind w:left="709"/>
        <w:rPr>
          <w:lang w:eastAsia="zh-CN"/>
        </w:rPr>
      </w:pPr>
      <w:r w:rsidRPr="002F6B87">
        <w:rPr>
          <w:rFonts w:hint="eastAsia"/>
          <w:b/>
          <w:lang w:eastAsia="zh-CN"/>
        </w:rPr>
        <w:t>临时禁止法令</w:t>
      </w:r>
      <w:r>
        <w:rPr>
          <w:rFonts w:hint="eastAsia"/>
          <w:lang w:eastAsia="zh-CN"/>
        </w:rPr>
        <w:t>是临时性的禁止法令。只有在极特殊的情况下，法院才会在被控诉一方不知情的情况下下达临时禁止法令。在法院有理由相信申请人</w:t>
      </w:r>
      <w:r w:rsidR="002F6B87">
        <w:rPr>
          <w:rFonts w:hint="eastAsia"/>
          <w:lang w:eastAsia="zh-CN"/>
        </w:rPr>
        <w:t>或子女</w:t>
      </w:r>
      <w:r>
        <w:rPr>
          <w:rFonts w:hint="eastAsia"/>
          <w:lang w:eastAsia="zh-CN"/>
        </w:rPr>
        <w:t>即将受到严重伤害时</w:t>
      </w:r>
      <w:r w:rsidR="002F6B87">
        <w:rPr>
          <w:rFonts w:hint="eastAsia"/>
          <w:lang w:eastAsia="zh-CN"/>
        </w:rPr>
        <w:t>，才会下达临时禁止法令。在被控诉方不知情的情况</w:t>
      </w:r>
      <w:r w:rsidR="002F6B87">
        <w:rPr>
          <w:rFonts w:hint="eastAsia"/>
          <w:lang w:eastAsia="zh-CN"/>
        </w:rPr>
        <w:lastRenderedPageBreak/>
        <w:t>下下达的临时禁止法令的有效期不会超过八天。在案件审理结束后，法院会下达完整法令。</w:t>
      </w:r>
    </w:p>
    <w:p w:rsidR="000769C9" w:rsidRPr="00A024AF" w:rsidRDefault="002F6B87" w:rsidP="00A024AF">
      <w:pPr>
        <w:numPr>
          <w:ilvl w:val="0"/>
          <w:numId w:val="3"/>
        </w:numPr>
        <w:tabs>
          <w:tab w:val="clear" w:pos="341"/>
          <w:tab w:val="num" w:pos="709"/>
        </w:tabs>
        <w:autoSpaceDE w:val="0"/>
        <w:autoSpaceDN w:val="0"/>
        <w:adjustRightInd w:val="0"/>
        <w:ind w:left="709" w:hanging="283"/>
        <w:rPr>
          <w:b/>
        </w:rPr>
      </w:pPr>
      <w:r>
        <w:rPr>
          <w:rFonts w:hint="eastAsia"/>
          <w:b/>
          <w:lang w:eastAsia="zh-CN"/>
        </w:rPr>
        <w:t>紧急禁止法令</w:t>
      </w:r>
    </w:p>
    <w:p w:rsidR="000C4292" w:rsidRDefault="002F6B87" w:rsidP="000C4292">
      <w:pPr>
        <w:autoSpaceDE w:val="0"/>
        <w:autoSpaceDN w:val="0"/>
        <w:adjustRightInd w:val="0"/>
        <w:ind w:left="709"/>
        <w:rPr>
          <w:lang w:eastAsia="zh-CN"/>
        </w:rPr>
      </w:pPr>
      <w:r>
        <w:rPr>
          <w:rFonts w:hint="eastAsia"/>
          <w:lang w:eastAsia="zh-CN"/>
        </w:rPr>
        <w:t>紧急禁止法令是在特定情况下，针对无法申请禁止法令或临时禁止法令的共同生活的双方和成年子女的父母</w:t>
      </w:r>
      <w:r w:rsidR="00E51FF5">
        <w:rPr>
          <w:rFonts w:hint="eastAsia"/>
          <w:lang w:eastAsia="zh-CN"/>
        </w:rPr>
        <w:t>下达的禁止法令。</w:t>
      </w:r>
      <w:r>
        <w:rPr>
          <w:rFonts w:hint="eastAsia"/>
          <w:lang w:eastAsia="zh-CN"/>
        </w:rPr>
        <w:t>因为与被控诉方相比，共同生活的双方和成年子女的父母对住所享有更少的所有权。在被控诉方不知情的情况下，紧急禁止法令的有效期不超过八天。</w:t>
      </w:r>
    </w:p>
    <w:p w:rsidR="000C4292" w:rsidRDefault="000C4292" w:rsidP="000C4292">
      <w:pPr>
        <w:autoSpaceDE w:val="0"/>
        <w:autoSpaceDN w:val="0"/>
        <w:adjustRightInd w:val="0"/>
        <w:ind w:left="709"/>
        <w:rPr>
          <w:lang w:eastAsia="zh-CN"/>
        </w:rPr>
      </w:pPr>
    </w:p>
    <w:p w:rsidR="000C4292" w:rsidRDefault="000C4292" w:rsidP="000C4292">
      <w:pPr>
        <w:autoSpaceDE w:val="0"/>
        <w:autoSpaceDN w:val="0"/>
        <w:adjustRightInd w:val="0"/>
        <w:ind w:left="709"/>
        <w:rPr>
          <w:lang w:eastAsia="zh-CN"/>
        </w:rPr>
      </w:pPr>
      <w:r>
        <w:rPr>
          <w:rFonts w:hint="eastAsia"/>
          <w:lang w:eastAsia="zh-CN"/>
        </w:rPr>
        <w:t>所有法令都包括禁止被控诉方跟踪或联络（包括使用电子通讯）申请人以及子女。</w:t>
      </w:r>
    </w:p>
    <w:p w:rsidR="000C4292" w:rsidRDefault="000C4292" w:rsidP="002726BA">
      <w:pPr>
        <w:autoSpaceDE w:val="0"/>
        <w:autoSpaceDN w:val="0"/>
        <w:adjustRightInd w:val="0"/>
        <w:rPr>
          <w:lang w:eastAsia="zh-CN"/>
        </w:rPr>
      </w:pPr>
    </w:p>
    <w:p w:rsidR="006D56C0" w:rsidRPr="000E03CD" w:rsidRDefault="00514C2E" w:rsidP="002726BA">
      <w:pPr>
        <w:autoSpaceDE w:val="0"/>
        <w:autoSpaceDN w:val="0"/>
        <w:adjustRightInd w:val="0"/>
        <w:rPr>
          <w:b/>
          <w:bCs/>
          <w:lang w:eastAsia="zh-CN"/>
        </w:rPr>
      </w:pPr>
      <w:r>
        <w:rPr>
          <w:rFonts w:hint="eastAsia"/>
          <w:b/>
          <w:bCs/>
          <w:lang w:eastAsia="zh-CN"/>
        </w:rPr>
        <w:t>法令的有效期是多久？</w:t>
      </w:r>
    </w:p>
    <w:p w:rsidR="002726BA" w:rsidRPr="000E03CD" w:rsidRDefault="00514C2E" w:rsidP="002726BA">
      <w:pPr>
        <w:autoSpaceDE w:val="0"/>
        <w:autoSpaceDN w:val="0"/>
        <w:adjustRightInd w:val="0"/>
        <w:rPr>
          <w:lang w:eastAsia="zh-CN"/>
        </w:rPr>
      </w:pPr>
      <w:r>
        <w:rPr>
          <w:rFonts w:hint="eastAsia"/>
          <w:lang w:eastAsia="zh-CN"/>
        </w:rPr>
        <w:t>地区法院下达的法令：</w:t>
      </w:r>
    </w:p>
    <w:p w:rsidR="00514C2E" w:rsidRDefault="00514C2E" w:rsidP="002429D8">
      <w:pPr>
        <w:numPr>
          <w:ilvl w:val="0"/>
          <w:numId w:val="3"/>
        </w:numPr>
        <w:tabs>
          <w:tab w:val="clear" w:pos="341"/>
          <w:tab w:val="num" w:pos="709"/>
        </w:tabs>
        <w:autoSpaceDE w:val="0"/>
        <w:autoSpaceDN w:val="0"/>
        <w:adjustRightInd w:val="0"/>
        <w:ind w:left="709" w:hanging="283"/>
        <w:rPr>
          <w:lang w:eastAsia="zh-CN"/>
        </w:rPr>
      </w:pPr>
      <w:r>
        <w:rPr>
          <w:rFonts w:hint="eastAsia"/>
          <w:lang w:eastAsia="zh-CN"/>
        </w:rPr>
        <w:t>不超过五年的</w:t>
      </w:r>
      <w:r w:rsidRPr="00514C2E">
        <w:rPr>
          <w:rFonts w:hint="eastAsia"/>
          <w:b/>
          <w:lang w:eastAsia="zh-CN"/>
        </w:rPr>
        <w:t>安全法令</w:t>
      </w:r>
      <w:r>
        <w:rPr>
          <w:rFonts w:hint="eastAsia"/>
          <w:lang w:eastAsia="zh-CN"/>
        </w:rPr>
        <w:t>；以及</w:t>
      </w:r>
    </w:p>
    <w:p w:rsidR="00514C2E" w:rsidRDefault="00514C2E" w:rsidP="00514C2E">
      <w:pPr>
        <w:numPr>
          <w:ilvl w:val="0"/>
          <w:numId w:val="3"/>
        </w:numPr>
        <w:tabs>
          <w:tab w:val="clear" w:pos="341"/>
          <w:tab w:val="num" w:pos="709"/>
        </w:tabs>
        <w:autoSpaceDE w:val="0"/>
        <w:autoSpaceDN w:val="0"/>
        <w:adjustRightInd w:val="0"/>
        <w:ind w:left="709" w:hanging="283"/>
        <w:rPr>
          <w:lang w:eastAsia="zh-CN"/>
        </w:rPr>
      </w:pPr>
      <w:r>
        <w:rPr>
          <w:rFonts w:hint="eastAsia"/>
          <w:lang w:eastAsia="zh-CN"/>
        </w:rPr>
        <w:t>不超过三年的</w:t>
      </w:r>
      <w:r w:rsidRPr="00514C2E">
        <w:rPr>
          <w:rFonts w:hint="eastAsia"/>
          <w:b/>
          <w:lang w:eastAsia="zh-CN"/>
        </w:rPr>
        <w:t>禁止法令</w:t>
      </w:r>
      <w:r>
        <w:rPr>
          <w:rFonts w:hint="eastAsia"/>
          <w:lang w:eastAsia="zh-CN"/>
        </w:rPr>
        <w:t>。</w:t>
      </w:r>
    </w:p>
    <w:p w:rsidR="00B961DB" w:rsidRPr="000E03CD" w:rsidRDefault="00514C2E" w:rsidP="002726BA">
      <w:pPr>
        <w:autoSpaceDE w:val="0"/>
        <w:autoSpaceDN w:val="0"/>
        <w:adjustRightInd w:val="0"/>
        <w:rPr>
          <w:b/>
          <w:lang w:eastAsia="zh-CN"/>
        </w:rPr>
      </w:pPr>
      <w:r>
        <w:rPr>
          <w:rFonts w:hint="eastAsia"/>
          <w:lang w:eastAsia="zh-CN"/>
        </w:rPr>
        <w:t>巡回法院和最高法院下达的法令可以无限延长。</w:t>
      </w:r>
    </w:p>
    <w:p w:rsidR="00610117" w:rsidRDefault="00610117" w:rsidP="002726BA">
      <w:pPr>
        <w:autoSpaceDE w:val="0"/>
        <w:autoSpaceDN w:val="0"/>
        <w:adjustRightInd w:val="0"/>
        <w:rPr>
          <w:b/>
          <w:bCs/>
          <w:lang w:eastAsia="zh-CN"/>
        </w:rPr>
      </w:pPr>
    </w:p>
    <w:p w:rsidR="00046C11" w:rsidRPr="000E03CD" w:rsidRDefault="00610117" w:rsidP="002726BA">
      <w:pPr>
        <w:autoSpaceDE w:val="0"/>
        <w:autoSpaceDN w:val="0"/>
        <w:adjustRightInd w:val="0"/>
        <w:rPr>
          <w:b/>
          <w:bCs/>
          <w:lang w:eastAsia="zh-CN"/>
        </w:rPr>
      </w:pPr>
      <w:r>
        <w:rPr>
          <w:rFonts w:hint="eastAsia"/>
          <w:b/>
          <w:bCs/>
          <w:lang w:eastAsia="zh-CN"/>
        </w:rPr>
        <w:t>谁可以申请家庭暴力救济？</w:t>
      </w:r>
    </w:p>
    <w:p w:rsidR="00046C11" w:rsidRPr="000E03CD" w:rsidRDefault="00610117" w:rsidP="002726BA">
      <w:pPr>
        <w:autoSpaceDE w:val="0"/>
        <w:autoSpaceDN w:val="0"/>
        <w:adjustRightInd w:val="0"/>
        <w:rPr>
          <w:lang w:eastAsia="zh-CN"/>
        </w:rPr>
      </w:pPr>
      <w:r>
        <w:rPr>
          <w:rFonts w:hint="eastAsia"/>
          <w:lang w:eastAsia="zh-CN"/>
        </w:rPr>
        <w:t>下述人群可以根据家庭暴力法申请法令：</w:t>
      </w:r>
    </w:p>
    <w:p w:rsidR="00046C11" w:rsidRPr="000E03CD" w:rsidRDefault="00610117" w:rsidP="00EE4DBA">
      <w:pPr>
        <w:numPr>
          <w:ilvl w:val="0"/>
          <w:numId w:val="3"/>
        </w:numPr>
        <w:tabs>
          <w:tab w:val="clear" w:pos="341"/>
          <w:tab w:val="num" w:pos="709"/>
        </w:tabs>
        <w:autoSpaceDE w:val="0"/>
        <w:autoSpaceDN w:val="0"/>
        <w:adjustRightInd w:val="0"/>
        <w:ind w:left="709" w:hanging="283"/>
      </w:pPr>
      <w:r>
        <w:rPr>
          <w:rFonts w:hint="eastAsia"/>
          <w:b/>
          <w:lang w:eastAsia="zh-CN"/>
        </w:rPr>
        <w:t>配偶和前任配偶；</w:t>
      </w:r>
    </w:p>
    <w:p w:rsidR="009B7A80" w:rsidRPr="000E03CD" w:rsidRDefault="00610117" w:rsidP="00EE4DBA">
      <w:pPr>
        <w:numPr>
          <w:ilvl w:val="0"/>
          <w:numId w:val="3"/>
        </w:numPr>
        <w:tabs>
          <w:tab w:val="clear" w:pos="341"/>
          <w:tab w:val="num" w:pos="709"/>
        </w:tabs>
        <w:autoSpaceDE w:val="0"/>
        <w:autoSpaceDN w:val="0"/>
        <w:adjustRightInd w:val="0"/>
        <w:ind w:left="709" w:hanging="283"/>
      </w:pPr>
      <w:r>
        <w:rPr>
          <w:rFonts w:hint="eastAsia"/>
          <w:b/>
          <w:lang w:eastAsia="zh-CN"/>
        </w:rPr>
        <w:t>伴侣和前任伴侣；</w:t>
      </w:r>
    </w:p>
    <w:p w:rsidR="006103B6" w:rsidRPr="000E03CD" w:rsidRDefault="00610117" w:rsidP="00EE4DBA">
      <w:pPr>
        <w:numPr>
          <w:ilvl w:val="0"/>
          <w:numId w:val="3"/>
        </w:numPr>
        <w:tabs>
          <w:tab w:val="clear" w:pos="341"/>
          <w:tab w:val="num" w:pos="709"/>
        </w:tabs>
        <w:autoSpaceDE w:val="0"/>
        <w:autoSpaceDN w:val="0"/>
        <w:adjustRightInd w:val="0"/>
        <w:ind w:left="709" w:hanging="283"/>
      </w:pPr>
      <w:r>
        <w:rPr>
          <w:rFonts w:hint="eastAsia"/>
          <w:b/>
          <w:lang w:eastAsia="zh-CN"/>
        </w:rPr>
        <w:t>同居者</w:t>
      </w:r>
    </w:p>
    <w:p w:rsidR="00B961DB" w:rsidRPr="000E03CD" w:rsidRDefault="00A35B37" w:rsidP="00EE4DBA">
      <w:pPr>
        <w:numPr>
          <w:ilvl w:val="0"/>
          <w:numId w:val="3"/>
        </w:numPr>
        <w:tabs>
          <w:tab w:val="clear" w:pos="341"/>
          <w:tab w:val="num" w:pos="709"/>
        </w:tabs>
        <w:autoSpaceDE w:val="0"/>
        <w:autoSpaceDN w:val="0"/>
        <w:adjustRightInd w:val="0"/>
        <w:ind w:left="709" w:hanging="283"/>
        <w:rPr>
          <w:lang w:eastAsia="zh-CN"/>
        </w:rPr>
      </w:pPr>
      <w:r w:rsidRPr="00A35B37">
        <w:rPr>
          <w:rFonts w:hint="eastAsia"/>
          <w:lang w:eastAsia="zh-CN"/>
        </w:rPr>
        <w:t>希望控诉成年子女的</w:t>
      </w:r>
      <w:r>
        <w:rPr>
          <w:rFonts w:hint="eastAsia"/>
          <w:b/>
          <w:lang w:eastAsia="zh-CN"/>
        </w:rPr>
        <w:t>父母；</w:t>
      </w:r>
      <w:r w:rsidR="00464758" w:rsidRPr="000E03CD">
        <w:rPr>
          <w:lang w:eastAsia="zh-CN"/>
        </w:rPr>
        <w:t xml:space="preserve"> </w:t>
      </w:r>
    </w:p>
    <w:p w:rsidR="00932356" w:rsidRDefault="00A35B37" w:rsidP="00EE4DBA">
      <w:pPr>
        <w:numPr>
          <w:ilvl w:val="0"/>
          <w:numId w:val="3"/>
        </w:numPr>
        <w:tabs>
          <w:tab w:val="clear" w:pos="341"/>
          <w:tab w:val="num" w:pos="709"/>
        </w:tabs>
        <w:autoSpaceDE w:val="0"/>
        <w:autoSpaceDN w:val="0"/>
        <w:adjustRightInd w:val="0"/>
        <w:ind w:left="709" w:hanging="283"/>
        <w:rPr>
          <w:lang w:eastAsia="zh-CN"/>
        </w:rPr>
      </w:pPr>
      <w:r w:rsidRPr="00E873E7">
        <w:rPr>
          <w:rFonts w:hint="eastAsia"/>
          <w:lang w:eastAsia="zh-CN"/>
        </w:rPr>
        <w:t>非契约性质的</w:t>
      </w:r>
      <w:r>
        <w:rPr>
          <w:rFonts w:hint="eastAsia"/>
          <w:b/>
          <w:lang w:eastAsia="zh-CN"/>
        </w:rPr>
        <w:t>共同生活者</w:t>
      </w:r>
      <w:r w:rsidR="00E873E7">
        <w:rPr>
          <w:rFonts w:hint="eastAsia"/>
          <w:b/>
          <w:lang w:eastAsia="zh-CN"/>
        </w:rPr>
        <w:t>；</w:t>
      </w:r>
    </w:p>
    <w:p w:rsidR="00C035CF" w:rsidRPr="00C035CF" w:rsidRDefault="00C035CF" w:rsidP="0080370A">
      <w:pPr>
        <w:numPr>
          <w:ilvl w:val="0"/>
          <w:numId w:val="3"/>
        </w:numPr>
        <w:tabs>
          <w:tab w:val="clear" w:pos="341"/>
          <w:tab w:val="num" w:pos="709"/>
        </w:tabs>
        <w:autoSpaceDE w:val="0"/>
        <w:autoSpaceDN w:val="0"/>
        <w:adjustRightInd w:val="0"/>
        <w:ind w:left="709" w:hanging="283"/>
        <w:rPr>
          <w:lang w:eastAsia="zh-CN"/>
        </w:rPr>
      </w:pPr>
      <w:r w:rsidRPr="00C035CF">
        <w:rPr>
          <w:rFonts w:hint="eastAsia"/>
          <w:lang w:eastAsia="zh-CN"/>
        </w:rPr>
        <w:t>未在一起生活的</w:t>
      </w:r>
      <w:r w:rsidRPr="00C035CF">
        <w:rPr>
          <w:rFonts w:hint="eastAsia"/>
          <w:b/>
          <w:lang w:eastAsia="zh-CN"/>
        </w:rPr>
        <w:t>处于</w:t>
      </w:r>
      <w:r w:rsidR="006F5286">
        <w:rPr>
          <w:rFonts w:hint="eastAsia"/>
          <w:b/>
          <w:lang w:eastAsia="zh-CN"/>
        </w:rPr>
        <w:t>亲密</w:t>
      </w:r>
      <w:r w:rsidRPr="00C035CF">
        <w:rPr>
          <w:rFonts w:hint="eastAsia"/>
          <w:b/>
          <w:lang w:eastAsia="zh-CN"/>
        </w:rPr>
        <w:t>关系的伴侣</w:t>
      </w:r>
      <w:r w:rsidRPr="00C035CF">
        <w:rPr>
          <w:rFonts w:hint="eastAsia"/>
          <w:lang w:eastAsia="zh-CN"/>
        </w:rPr>
        <w:t>；以及</w:t>
      </w:r>
    </w:p>
    <w:p w:rsidR="00CF1B23" w:rsidRPr="000E03CD" w:rsidRDefault="00D15D4A" w:rsidP="00000D90">
      <w:pPr>
        <w:numPr>
          <w:ilvl w:val="0"/>
          <w:numId w:val="3"/>
        </w:numPr>
        <w:tabs>
          <w:tab w:val="clear" w:pos="341"/>
          <w:tab w:val="num" w:pos="709"/>
        </w:tabs>
        <w:autoSpaceDE w:val="0"/>
        <w:autoSpaceDN w:val="0"/>
        <w:adjustRightInd w:val="0"/>
        <w:ind w:left="720" w:hanging="283"/>
        <w:rPr>
          <w:lang w:eastAsia="zh-CN"/>
        </w:rPr>
      </w:pPr>
      <w:r>
        <w:rPr>
          <w:rFonts w:hint="eastAsia"/>
          <w:lang w:eastAsia="zh-CN"/>
        </w:rPr>
        <w:t>希望控诉子女另一方父母的</w:t>
      </w:r>
      <w:r w:rsidRPr="00D15D4A">
        <w:rPr>
          <w:rFonts w:hint="eastAsia"/>
          <w:b/>
          <w:lang w:eastAsia="zh-CN"/>
        </w:rPr>
        <w:t>一方父母</w:t>
      </w:r>
      <w:r>
        <w:rPr>
          <w:rFonts w:hint="eastAsia"/>
          <w:lang w:eastAsia="zh-CN"/>
        </w:rPr>
        <w:t>。</w:t>
      </w:r>
    </w:p>
    <w:p w:rsidR="00075117" w:rsidRDefault="00075117" w:rsidP="002726BA">
      <w:pPr>
        <w:autoSpaceDE w:val="0"/>
        <w:autoSpaceDN w:val="0"/>
        <w:adjustRightInd w:val="0"/>
        <w:rPr>
          <w:b/>
          <w:lang w:eastAsia="zh-CN"/>
        </w:rPr>
      </w:pPr>
    </w:p>
    <w:p w:rsidR="00831981" w:rsidRPr="000E03CD" w:rsidRDefault="00075117" w:rsidP="002726BA">
      <w:pPr>
        <w:autoSpaceDE w:val="0"/>
        <w:autoSpaceDN w:val="0"/>
        <w:adjustRightInd w:val="0"/>
        <w:rPr>
          <w:b/>
          <w:lang w:eastAsia="zh-CN"/>
        </w:rPr>
      </w:pPr>
      <w:r>
        <w:rPr>
          <w:rFonts w:hint="eastAsia"/>
          <w:b/>
          <w:lang w:eastAsia="zh-CN"/>
        </w:rPr>
        <w:t>在什么情况下法院会对同居者下达安全法令？</w:t>
      </w:r>
    </w:p>
    <w:p w:rsidR="00283F14" w:rsidRDefault="00283F14" w:rsidP="002726BA">
      <w:pPr>
        <w:autoSpaceDE w:val="0"/>
        <w:autoSpaceDN w:val="0"/>
        <w:adjustRightInd w:val="0"/>
        <w:rPr>
          <w:lang w:eastAsia="zh-CN"/>
        </w:rPr>
      </w:pPr>
      <w:r>
        <w:rPr>
          <w:rFonts w:hint="eastAsia"/>
          <w:lang w:eastAsia="zh-CN"/>
        </w:rPr>
        <w:t>如果双方共同生活并处于亲密关系，法院</w:t>
      </w:r>
      <w:r w:rsidR="001D5F71">
        <w:rPr>
          <w:rFonts w:hint="eastAsia"/>
          <w:lang w:eastAsia="zh-CN"/>
        </w:rPr>
        <w:t>可以</w:t>
      </w:r>
      <w:r>
        <w:rPr>
          <w:rFonts w:hint="eastAsia"/>
          <w:lang w:eastAsia="zh-CN"/>
        </w:rPr>
        <w:t>下达安全法令（包括保护法令）。</w:t>
      </w:r>
    </w:p>
    <w:p w:rsidR="00283F14" w:rsidRDefault="00283F14" w:rsidP="002726BA">
      <w:pPr>
        <w:autoSpaceDE w:val="0"/>
        <w:autoSpaceDN w:val="0"/>
        <w:adjustRightInd w:val="0"/>
        <w:rPr>
          <w:lang w:eastAsia="zh-CN"/>
        </w:rPr>
      </w:pPr>
    </w:p>
    <w:p w:rsidR="00283F14" w:rsidRPr="000E03CD" w:rsidRDefault="00283F14" w:rsidP="00283F14">
      <w:pPr>
        <w:autoSpaceDE w:val="0"/>
        <w:autoSpaceDN w:val="0"/>
        <w:adjustRightInd w:val="0"/>
        <w:rPr>
          <w:b/>
          <w:lang w:eastAsia="zh-CN"/>
        </w:rPr>
      </w:pPr>
      <w:r>
        <w:rPr>
          <w:rFonts w:hint="eastAsia"/>
          <w:b/>
          <w:lang w:eastAsia="zh-CN"/>
        </w:rPr>
        <w:t>在什么情况下法院会对同居者下达禁止法令？</w:t>
      </w:r>
    </w:p>
    <w:p w:rsidR="0077438A" w:rsidRPr="000E03CD" w:rsidRDefault="0077438A" w:rsidP="002726BA">
      <w:pPr>
        <w:autoSpaceDE w:val="0"/>
        <w:autoSpaceDN w:val="0"/>
        <w:adjustRightInd w:val="0"/>
        <w:rPr>
          <w:b/>
          <w:lang w:eastAsia="zh-CN"/>
        </w:rPr>
      </w:pPr>
    </w:p>
    <w:p w:rsidR="005D2DE4" w:rsidRDefault="005D2DE4" w:rsidP="005D2DE4">
      <w:pPr>
        <w:autoSpaceDE w:val="0"/>
        <w:autoSpaceDN w:val="0"/>
        <w:adjustRightInd w:val="0"/>
        <w:rPr>
          <w:lang w:eastAsia="zh-CN"/>
        </w:rPr>
      </w:pPr>
      <w:r>
        <w:rPr>
          <w:rFonts w:hint="eastAsia"/>
          <w:lang w:eastAsia="zh-CN"/>
        </w:rPr>
        <w:t>如果双方共同生活并处于亲密关系，法院</w:t>
      </w:r>
      <w:r w:rsidR="00BB2926">
        <w:rPr>
          <w:rFonts w:hint="eastAsia"/>
          <w:lang w:eastAsia="zh-CN"/>
        </w:rPr>
        <w:t>可以</w:t>
      </w:r>
      <w:r>
        <w:rPr>
          <w:rFonts w:hint="eastAsia"/>
          <w:lang w:eastAsia="zh-CN"/>
        </w:rPr>
        <w:t>下达禁止法令。</w:t>
      </w:r>
    </w:p>
    <w:p w:rsidR="005D2DE4" w:rsidRDefault="005D2DE4" w:rsidP="00890EAB">
      <w:pPr>
        <w:rPr>
          <w:lang w:eastAsia="zh-CN"/>
        </w:rPr>
      </w:pPr>
    </w:p>
    <w:p w:rsidR="00890EAB" w:rsidRPr="00A024AF" w:rsidRDefault="00DB11B3" w:rsidP="00890EAB">
      <w:pPr>
        <w:rPr>
          <w:b/>
          <w:lang w:eastAsia="zh-CN"/>
        </w:rPr>
      </w:pPr>
      <w:r>
        <w:rPr>
          <w:rFonts w:hint="eastAsia"/>
          <w:b/>
          <w:lang w:eastAsia="zh-CN"/>
        </w:rPr>
        <w:t>在什么情况下法院会对未共同生活的双方下达安全或者保护法令？</w:t>
      </w:r>
    </w:p>
    <w:p w:rsidR="00890EAB" w:rsidRPr="00772ED2" w:rsidRDefault="00DB11B3" w:rsidP="00890EAB">
      <w:pPr>
        <w:rPr>
          <w:lang w:eastAsia="zh-CN"/>
        </w:rPr>
      </w:pPr>
      <w:r>
        <w:rPr>
          <w:rFonts w:hint="eastAsia"/>
          <w:lang w:eastAsia="zh-CN"/>
        </w:rPr>
        <w:t>亲密关系中的双方都可以申请安全和保护法令，他们不需要共同生活。</w:t>
      </w:r>
    </w:p>
    <w:p w:rsidR="00831981" w:rsidRPr="000E03CD" w:rsidRDefault="00831981" w:rsidP="002726BA">
      <w:pPr>
        <w:autoSpaceDE w:val="0"/>
        <w:autoSpaceDN w:val="0"/>
        <w:adjustRightInd w:val="0"/>
        <w:rPr>
          <w:lang w:eastAsia="zh-CN"/>
        </w:rPr>
      </w:pPr>
    </w:p>
    <w:p w:rsidR="00D65D5B" w:rsidRDefault="00301BBA" w:rsidP="00A024AF">
      <w:pPr>
        <w:autoSpaceDE w:val="0"/>
        <w:autoSpaceDN w:val="0"/>
        <w:adjustRightInd w:val="0"/>
        <w:rPr>
          <w:lang w:eastAsia="zh-CN"/>
        </w:rPr>
      </w:pPr>
      <w:r>
        <w:rPr>
          <w:rFonts w:hint="eastAsia"/>
          <w:b/>
          <w:lang w:eastAsia="zh-CN"/>
        </w:rPr>
        <w:t>在什么情况下法院</w:t>
      </w:r>
      <w:r w:rsidRPr="00301BBA">
        <w:rPr>
          <w:rFonts w:hint="eastAsia"/>
          <w:b/>
          <w:u w:val="single"/>
          <w:lang w:eastAsia="zh-CN"/>
        </w:rPr>
        <w:t>不会</w:t>
      </w:r>
      <w:r>
        <w:rPr>
          <w:rFonts w:hint="eastAsia"/>
          <w:b/>
          <w:lang w:eastAsia="zh-CN"/>
        </w:rPr>
        <w:t>给同居者下达禁止法令？</w:t>
      </w:r>
      <w:r w:rsidR="00A024AF">
        <w:rPr>
          <w:b/>
          <w:lang w:eastAsia="zh-CN"/>
        </w:rPr>
        <w:br/>
      </w:r>
      <w:r w:rsidR="00D65D5B">
        <w:rPr>
          <w:rFonts w:hint="eastAsia"/>
          <w:lang w:eastAsia="zh-CN"/>
        </w:rPr>
        <w:t>如果被控诉一方是住所的所有者或者被控诉方对住所有更多的所有权，法院不会对其下达禁止法令。</w:t>
      </w:r>
    </w:p>
    <w:p w:rsidR="00B007BE" w:rsidRPr="000E03CD" w:rsidRDefault="00B007BE" w:rsidP="002726BA">
      <w:pPr>
        <w:autoSpaceDE w:val="0"/>
        <w:autoSpaceDN w:val="0"/>
        <w:adjustRightInd w:val="0"/>
        <w:rPr>
          <w:lang w:eastAsia="zh-CN"/>
        </w:rPr>
      </w:pPr>
    </w:p>
    <w:p w:rsidR="00553918" w:rsidRPr="000E03CD" w:rsidRDefault="007B1CDA" w:rsidP="002726BA">
      <w:pPr>
        <w:autoSpaceDE w:val="0"/>
        <w:autoSpaceDN w:val="0"/>
        <w:adjustRightInd w:val="0"/>
        <w:rPr>
          <w:b/>
          <w:lang w:eastAsia="zh-CN"/>
        </w:rPr>
      </w:pPr>
      <w:r>
        <w:rPr>
          <w:rFonts w:hint="eastAsia"/>
          <w:b/>
          <w:lang w:eastAsia="zh-CN"/>
        </w:rPr>
        <w:t>我可以申请对成年子女下达保护法令吗？</w:t>
      </w:r>
    </w:p>
    <w:p w:rsidR="00553918" w:rsidRDefault="00734F6F" w:rsidP="002726BA">
      <w:pPr>
        <w:autoSpaceDE w:val="0"/>
        <w:autoSpaceDN w:val="0"/>
        <w:adjustRightInd w:val="0"/>
        <w:rPr>
          <w:lang w:eastAsia="zh-CN"/>
        </w:rPr>
      </w:pPr>
      <w:r>
        <w:rPr>
          <w:rFonts w:hint="eastAsia"/>
          <w:lang w:eastAsia="zh-CN"/>
        </w:rPr>
        <w:lastRenderedPageBreak/>
        <w:t>是的，您可以申请对有暴力行为的成年子女下达安全或禁止法令。</w:t>
      </w:r>
    </w:p>
    <w:p w:rsidR="00734F6F" w:rsidRPr="000E03CD" w:rsidRDefault="00734F6F" w:rsidP="002726BA">
      <w:pPr>
        <w:autoSpaceDE w:val="0"/>
        <w:autoSpaceDN w:val="0"/>
        <w:adjustRightInd w:val="0"/>
        <w:rPr>
          <w:lang w:eastAsia="zh-CN"/>
        </w:rPr>
      </w:pPr>
    </w:p>
    <w:p w:rsidR="000877D5" w:rsidRPr="000E03CD" w:rsidRDefault="003D3576" w:rsidP="002726BA">
      <w:pPr>
        <w:autoSpaceDE w:val="0"/>
        <w:autoSpaceDN w:val="0"/>
        <w:adjustRightInd w:val="0"/>
        <w:rPr>
          <w:b/>
          <w:lang w:eastAsia="zh-CN"/>
        </w:rPr>
      </w:pPr>
      <w:r>
        <w:rPr>
          <w:rFonts w:hint="eastAsia"/>
          <w:b/>
          <w:lang w:eastAsia="zh-CN"/>
        </w:rPr>
        <w:t>什么情况下，法院</w:t>
      </w:r>
      <w:r w:rsidRPr="003D3576">
        <w:rPr>
          <w:rFonts w:hint="eastAsia"/>
          <w:b/>
          <w:u w:val="single"/>
          <w:lang w:eastAsia="zh-CN"/>
        </w:rPr>
        <w:t>不会</w:t>
      </w:r>
      <w:r>
        <w:rPr>
          <w:rFonts w:hint="eastAsia"/>
          <w:b/>
          <w:lang w:eastAsia="zh-CN"/>
        </w:rPr>
        <w:t>对子女下达禁止法令？</w:t>
      </w:r>
    </w:p>
    <w:p w:rsidR="00FF31F6" w:rsidRDefault="00FF31F6" w:rsidP="002726BA">
      <w:pPr>
        <w:autoSpaceDE w:val="0"/>
        <w:autoSpaceDN w:val="0"/>
        <w:adjustRightInd w:val="0"/>
        <w:rPr>
          <w:lang w:eastAsia="zh-CN"/>
        </w:rPr>
      </w:pPr>
      <w:r>
        <w:rPr>
          <w:rFonts w:hint="eastAsia"/>
          <w:lang w:eastAsia="zh-CN"/>
        </w:rPr>
        <w:t>如果子女满足以下条件，法院不会对其下达禁止法令：</w:t>
      </w:r>
    </w:p>
    <w:p w:rsidR="00464758" w:rsidRPr="000E03CD" w:rsidRDefault="00FF31F6" w:rsidP="002726BA">
      <w:pPr>
        <w:numPr>
          <w:ilvl w:val="0"/>
          <w:numId w:val="5"/>
        </w:numPr>
        <w:tabs>
          <w:tab w:val="clear" w:pos="720"/>
          <w:tab w:val="num" w:pos="284"/>
        </w:tabs>
        <w:autoSpaceDE w:val="0"/>
        <w:autoSpaceDN w:val="0"/>
        <w:adjustRightInd w:val="0"/>
        <w:ind w:left="284" w:firstLine="0"/>
      </w:pPr>
      <w:r>
        <w:rPr>
          <w:rFonts w:hint="eastAsia"/>
          <w:lang w:eastAsia="zh-CN"/>
        </w:rPr>
        <w:t>需要抚养的子女；</w:t>
      </w:r>
    </w:p>
    <w:p w:rsidR="00CF6B72" w:rsidRPr="000E03CD" w:rsidRDefault="00FF31F6" w:rsidP="002726BA">
      <w:pPr>
        <w:numPr>
          <w:ilvl w:val="0"/>
          <w:numId w:val="2"/>
        </w:numPr>
        <w:autoSpaceDE w:val="0"/>
        <w:autoSpaceDN w:val="0"/>
        <w:adjustRightInd w:val="0"/>
        <w:ind w:hanging="436"/>
      </w:pPr>
      <w:r>
        <w:rPr>
          <w:rFonts w:hint="eastAsia"/>
          <w:lang w:eastAsia="zh-CN"/>
        </w:rPr>
        <w:t>是住所的所有人；或者</w:t>
      </w:r>
    </w:p>
    <w:p w:rsidR="00046C11" w:rsidRDefault="00FF31F6" w:rsidP="00092FC8">
      <w:pPr>
        <w:numPr>
          <w:ilvl w:val="0"/>
          <w:numId w:val="2"/>
        </w:numPr>
        <w:autoSpaceDE w:val="0"/>
        <w:autoSpaceDN w:val="0"/>
        <w:adjustRightInd w:val="0"/>
        <w:ind w:hanging="436"/>
        <w:rPr>
          <w:lang w:eastAsia="zh-CN"/>
        </w:rPr>
      </w:pPr>
      <w:r>
        <w:rPr>
          <w:rFonts w:hint="eastAsia"/>
          <w:lang w:eastAsia="zh-CN"/>
        </w:rPr>
        <w:t>比申请保护的父母拥有更多的住所所有权。</w:t>
      </w:r>
    </w:p>
    <w:p w:rsidR="00FF31F6" w:rsidRPr="000E03CD" w:rsidRDefault="00FF31F6" w:rsidP="00FF31F6">
      <w:pPr>
        <w:autoSpaceDE w:val="0"/>
        <w:autoSpaceDN w:val="0"/>
        <w:adjustRightInd w:val="0"/>
        <w:ind w:left="720"/>
        <w:rPr>
          <w:lang w:eastAsia="zh-CN"/>
        </w:rPr>
      </w:pPr>
    </w:p>
    <w:p w:rsidR="009D63A2" w:rsidRPr="000E03CD" w:rsidRDefault="00F54156" w:rsidP="002726BA">
      <w:pPr>
        <w:autoSpaceDE w:val="0"/>
        <w:autoSpaceDN w:val="0"/>
        <w:adjustRightInd w:val="0"/>
        <w:rPr>
          <w:b/>
          <w:bCs/>
          <w:lang w:eastAsia="zh-CN"/>
        </w:rPr>
      </w:pPr>
      <w:r>
        <w:rPr>
          <w:rFonts w:hint="eastAsia"/>
          <w:b/>
          <w:bCs/>
          <w:lang w:eastAsia="zh-CN"/>
        </w:rPr>
        <w:t>在什么情况下，共同生活的双方可以申请对对方下达保护法令？</w:t>
      </w:r>
    </w:p>
    <w:p w:rsidR="00BD5B18" w:rsidRDefault="00F815E7" w:rsidP="002726BA">
      <w:pPr>
        <w:autoSpaceDE w:val="0"/>
        <w:autoSpaceDN w:val="0"/>
        <w:adjustRightInd w:val="0"/>
        <w:rPr>
          <w:bCs/>
          <w:lang w:eastAsia="zh-CN"/>
        </w:rPr>
      </w:pPr>
      <w:r>
        <w:rPr>
          <w:rFonts w:hint="eastAsia"/>
          <w:bCs/>
          <w:lang w:eastAsia="zh-CN"/>
        </w:rPr>
        <w:t>共同生活在同一住所</w:t>
      </w:r>
      <w:r w:rsidR="008854C7">
        <w:rPr>
          <w:rFonts w:hint="eastAsia"/>
          <w:bCs/>
          <w:lang w:eastAsia="zh-CN"/>
        </w:rPr>
        <w:t>的</w:t>
      </w:r>
      <w:r>
        <w:rPr>
          <w:rFonts w:hint="eastAsia"/>
          <w:bCs/>
          <w:lang w:eastAsia="zh-CN"/>
        </w:rPr>
        <w:t>双方可以申请对对方下达保护法令。被控诉方必须年满十八周岁。然而，如果双方处于契约关系，法院不会下达保护法令。</w:t>
      </w:r>
    </w:p>
    <w:p w:rsidR="00C93034" w:rsidRPr="000E03CD" w:rsidRDefault="00C93034" w:rsidP="009D63A2">
      <w:pPr>
        <w:autoSpaceDE w:val="0"/>
        <w:autoSpaceDN w:val="0"/>
        <w:adjustRightInd w:val="0"/>
        <w:rPr>
          <w:lang w:eastAsia="zh-CN"/>
        </w:rPr>
      </w:pPr>
    </w:p>
    <w:p w:rsidR="009D63A2" w:rsidRPr="000E03CD" w:rsidRDefault="001A475B" w:rsidP="009D63A2">
      <w:pPr>
        <w:autoSpaceDE w:val="0"/>
        <w:autoSpaceDN w:val="0"/>
        <w:adjustRightInd w:val="0"/>
        <w:rPr>
          <w:b/>
          <w:lang w:eastAsia="zh-CN"/>
        </w:rPr>
      </w:pPr>
      <w:r>
        <w:rPr>
          <w:rFonts w:hint="eastAsia"/>
          <w:b/>
          <w:lang w:eastAsia="zh-CN"/>
        </w:rPr>
        <w:t>被抚养子女是否可以申请保护？</w:t>
      </w:r>
    </w:p>
    <w:p w:rsidR="00A024AF" w:rsidRDefault="001A475B" w:rsidP="00A024AF">
      <w:pPr>
        <w:rPr>
          <w:bCs/>
          <w:lang w:eastAsia="zh-CN"/>
        </w:rPr>
      </w:pPr>
      <w:r>
        <w:rPr>
          <w:rFonts w:hint="eastAsia"/>
          <w:bCs/>
          <w:lang w:eastAsia="zh-CN"/>
        </w:rPr>
        <w:t>不可以。</w:t>
      </w:r>
      <w:r w:rsidRPr="001A475B">
        <w:rPr>
          <w:rFonts w:hint="eastAsia"/>
          <w:b/>
          <w:bCs/>
          <w:lang w:eastAsia="zh-CN"/>
        </w:rPr>
        <w:t>一方父母</w:t>
      </w:r>
      <w:r>
        <w:rPr>
          <w:rFonts w:hint="eastAsia"/>
          <w:bCs/>
          <w:lang w:eastAsia="zh-CN"/>
        </w:rPr>
        <w:t>可以代表子女申请保护。</w:t>
      </w:r>
    </w:p>
    <w:p w:rsidR="0071136C" w:rsidRDefault="0071136C" w:rsidP="00A024AF">
      <w:pPr>
        <w:rPr>
          <w:bCs/>
          <w:lang w:eastAsia="zh-CN"/>
        </w:rPr>
      </w:pPr>
    </w:p>
    <w:p w:rsidR="0071136C" w:rsidRDefault="0071136C" w:rsidP="00A024AF">
      <w:pPr>
        <w:rPr>
          <w:lang w:eastAsia="zh-CN"/>
        </w:rPr>
      </w:pPr>
      <w:r>
        <w:rPr>
          <w:rFonts w:hint="eastAsia"/>
          <w:bCs/>
          <w:lang w:eastAsia="zh-CN"/>
        </w:rPr>
        <w:t>在当事人自己无法申请</w:t>
      </w:r>
      <w:r w:rsidR="00DF4F70">
        <w:rPr>
          <w:rFonts w:hint="eastAsia"/>
          <w:bCs/>
          <w:lang w:eastAsia="zh-CN"/>
        </w:rPr>
        <w:t>保护时</w:t>
      </w:r>
      <w:r>
        <w:rPr>
          <w:rFonts w:hint="eastAsia"/>
          <w:bCs/>
          <w:lang w:eastAsia="zh-CN"/>
        </w:rPr>
        <w:t>，儿童和家庭服务机构（</w:t>
      </w:r>
      <w:r w:rsidRPr="005D69DB">
        <w:rPr>
          <w:color w:val="222222"/>
          <w:lang w:eastAsia="zh-CN"/>
        </w:rPr>
        <w:t>Tusla</w:t>
      </w:r>
      <w:r>
        <w:rPr>
          <w:rFonts w:hint="eastAsia"/>
          <w:bCs/>
          <w:lang w:eastAsia="zh-CN"/>
        </w:rPr>
        <w:t>）可以代表当事人或当事人的子女申请保护。</w:t>
      </w:r>
    </w:p>
    <w:p w:rsidR="00046C11" w:rsidRPr="000E03CD" w:rsidRDefault="00046C11" w:rsidP="002726BA">
      <w:pPr>
        <w:autoSpaceDE w:val="0"/>
        <w:autoSpaceDN w:val="0"/>
        <w:adjustRightInd w:val="0"/>
        <w:rPr>
          <w:lang w:eastAsia="zh-CN"/>
        </w:rPr>
      </w:pPr>
    </w:p>
    <w:p w:rsidR="00046C11" w:rsidRPr="000E03CD" w:rsidRDefault="00D72E36" w:rsidP="002726BA">
      <w:pPr>
        <w:autoSpaceDE w:val="0"/>
        <w:autoSpaceDN w:val="0"/>
        <w:adjustRightInd w:val="0"/>
        <w:rPr>
          <w:b/>
          <w:bCs/>
          <w:lang w:eastAsia="zh-CN"/>
        </w:rPr>
      </w:pPr>
      <w:r>
        <w:rPr>
          <w:rFonts w:hint="eastAsia"/>
          <w:b/>
          <w:bCs/>
          <w:lang w:eastAsia="zh-CN"/>
        </w:rPr>
        <w:t>如果被控诉人不服从法庭法令怎么办？</w:t>
      </w:r>
    </w:p>
    <w:p w:rsidR="00D72E36" w:rsidRDefault="00D72E36" w:rsidP="002726BA">
      <w:pPr>
        <w:autoSpaceDE w:val="0"/>
        <w:autoSpaceDN w:val="0"/>
        <w:adjustRightInd w:val="0"/>
        <w:rPr>
          <w:lang w:eastAsia="zh-CN"/>
        </w:rPr>
      </w:pPr>
      <w:r>
        <w:rPr>
          <w:rFonts w:hint="eastAsia"/>
          <w:lang w:eastAsia="zh-CN"/>
        </w:rPr>
        <w:t>任何违反家庭暴力法法令的行为都是犯罪行为。警方可以逮捕并控诉违反法令者。</w:t>
      </w:r>
    </w:p>
    <w:p w:rsidR="00BF071F" w:rsidRPr="000E03CD" w:rsidRDefault="00BF071F" w:rsidP="002726BA">
      <w:pPr>
        <w:autoSpaceDE w:val="0"/>
        <w:autoSpaceDN w:val="0"/>
        <w:adjustRightInd w:val="0"/>
        <w:rPr>
          <w:b/>
          <w:bCs/>
          <w:lang w:eastAsia="zh-CN"/>
        </w:rPr>
      </w:pPr>
    </w:p>
    <w:p w:rsidR="00046C11" w:rsidRPr="000E03CD" w:rsidRDefault="00882F5E" w:rsidP="002726BA">
      <w:pPr>
        <w:autoSpaceDE w:val="0"/>
        <w:autoSpaceDN w:val="0"/>
        <w:adjustRightInd w:val="0"/>
        <w:rPr>
          <w:b/>
          <w:bCs/>
          <w:lang w:eastAsia="zh-CN"/>
        </w:rPr>
      </w:pPr>
      <w:r>
        <w:rPr>
          <w:rFonts w:hint="eastAsia"/>
          <w:b/>
          <w:bCs/>
          <w:lang w:eastAsia="zh-CN"/>
        </w:rPr>
        <w:t>其他犯罪行为</w:t>
      </w:r>
    </w:p>
    <w:p w:rsidR="00244C18" w:rsidRDefault="00244C18" w:rsidP="002726BA">
      <w:pPr>
        <w:autoSpaceDE w:val="0"/>
        <w:autoSpaceDN w:val="0"/>
        <w:adjustRightInd w:val="0"/>
        <w:rPr>
          <w:lang w:eastAsia="zh-CN"/>
        </w:rPr>
      </w:pPr>
      <w:r>
        <w:rPr>
          <w:rFonts w:hint="eastAsia"/>
          <w:lang w:eastAsia="zh-CN"/>
        </w:rPr>
        <w:t>无论法院是否根据家庭暴力法下达法令，任何肢体和性暴力行为都是犯罪行为。警方有权力逮捕并控诉有暴力行为的嫌疑人。如果双方是已婚夫妻，在案件审查过程中，转移家庭财产也是违法犯罪行为。</w:t>
      </w:r>
    </w:p>
    <w:p w:rsidR="000541C9" w:rsidRPr="000E03CD" w:rsidRDefault="000541C9" w:rsidP="002726BA">
      <w:pPr>
        <w:autoSpaceDE w:val="0"/>
        <w:autoSpaceDN w:val="0"/>
        <w:adjustRightInd w:val="0"/>
        <w:rPr>
          <w:lang w:eastAsia="zh-CN"/>
        </w:rPr>
      </w:pPr>
    </w:p>
    <w:p w:rsidR="000541C9" w:rsidRPr="000E03CD" w:rsidRDefault="00877709" w:rsidP="002726BA">
      <w:pPr>
        <w:autoSpaceDE w:val="0"/>
        <w:autoSpaceDN w:val="0"/>
        <w:adjustRightInd w:val="0"/>
        <w:rPr>
          <w:b/>
          <w:lang w:eastAsia="zh-CN"/>
        </w:rPr>
      </w:pPr>
      <w:r>
        <w:rPr>
          <w:rFonts w:hint="eastAsia"/>
          <w:b/>
          <w:lang w:eastAsia="zh-CN"/>
        </w:rPr>
        <w:t>法院可以在审理家庭暴力案件时下达其他相关法令</w:t>
      </w:r>
    </w:p>
    <w:p w:rsidR="004C729C" w:rsidRDefault="004C729C" w:rsidP="002726BA">
      <w:pPr>
        <w:autoSpaceDE w:val="0"/>
        <w:autoSpaceDN w:val="0"/>
        <w:adjustRightInd w:val="0"/>
        <w:rPr>
          <w:lang w:eastAsia="zh-CN"/>
        </w:rPr>
      </w:pPr>
      <w:r>
        <w:rPr>
          <w:rFonts w:hint="eastAsia"/>
          <w:lang w:eastAsia="zh-CN"/>
        </w:rPr>
        <w:t>在法院根据家庭暴力法审理案件申请时，</w:t>
      </w:r>
      <w:r w:rsidR="0017229E">
        <w:rPr>
          <w:rFonts w:hint="eastAsia"/>
          <w:lang w:eastAsia="zh-CN"/>
        </w:rPr>
        <w:t>可能</w:t>
      </w:r>
      <w:r>
        <w:rPr>
          <w:rFonts w:hint="eastAsia"/>
          <w:lang w:eastAsia="zh-CN"/>
        </w:rPr>
        <w:t>同时下达有关生活费，监护和联系，儿童保育和其他与家庭保护相关的法令。一般来讲，法院通常会分开审理不同的法令申请。</w:t>
      </w:r>
    </w:p>
    <w:p w:rsidR="00390054" w:rsidRDefault="00390054" w:rsidP="002726BA">
      <w:pPr>
        <w:autoSpaceDE w:val="0"/>
        <w:autoSpaceDN w:val="0"/>
        <w:adjustRightInd w:val="0"/>
        <w:rPr>
          <w:lang w:eastAsia="zh-CN"/>
        </w:rPr>
      </w:pPr>
    </w:p>
    <w:p w:rsidR="00390054" w:rsidRPr="00557754" w:rsidRDefault="00557754" w:rsidP="002726BA">
      <w:pPr>
        <w:autoSpaceDE w:val="0"/>
        <w:autoSpaceDN w:val="0"/>
        <w:adjustRightInd w:val="0"/>
        <w:rPr>
          <w:b/>
          <w:lang w:eastAsia="zh-CN"/>
        </w:rPr>
      </w:pPr>
      <w:r>
        <w:rPr>
          <w:rFonts w:hint="eastAsia"/>
          <w:b/>
          <w:lang w:eastAsia="zh-CN"/>
        </w:rPr>
        <w:t>如果我经历家庭暴力并希望申请法律援助，我是否需要支付一定费用？</w:t>
      </w:r>
    </w:p>
    <w:p w:rsidR="00557754" w:rsidRDefault="00557754" w:rsidP="002726BA">
      <w:pPr>
        <w:autoSpaceDE w:val="0"/>
        <w:autoSpaceDN w:val="0"/>
        <w:adjustRightInd w:val="0"/>
        <w:rPr>
          <w:lang w:eastAsia="zh-CN"/>
        </w:rPr>
      </w:pPr>
      <w:r>
        <w:rPr>
          <w:rFonts w:hint="eastAsia"/>
          <w:lang w:eastAsia="zh-CN"/>
        </w:rPr>
        <w:t>不需要。如果您的可支配收入和资产达到了申请法律援助的标准，并且家庭暴力救济是您的唯一诉求，那么，您不需要支付任何费用。</w:t>
      </w:r>
    </w:p>
    <w:p w:rsidR="00557754" w:rsidRDefault="00557754" w:rsidP="000E03CD">
      <w:pPr>
        <w:rPr>
          <w:lang w:eastAsia="zh-CN"/>
        </w:rPr>
      </w:pPr>
    </w:p>
    <w:p w:rsidR="000E03CD" w:rsidRPr="0017414D" w:rsidRDefault="00557754" w:rsidP="000E03CD">
      <w:pPr>
        <w:rPr>
          <w:bCs/>
        </w:rPr>
      </w:pPr>
      <w:r>
        <w:rPr>
          <w:rFonts w:hint="eastAsia"/>
          <w:lang w:eastAsia="zh-CN"/>
        </w:rPr>
        <w:t>总部</w:t>
      </w:r>
      <w:r w:rsidR="009C7919" w:rsidRPr="000E03CD">
        <w:t>: Legal Aid Board, Quay Street, Cahirciveen, Co. Kerry</w:t>
      </w:r>
      <w:r w:rsidR="000E03CD" w:rsidRPr="000E03CD">
        <w:t xml:space="preserve">, </w:t>
      </w:r>
      <w:r w:rsidR="000E03CD" w:rsidRPr="000E03CD">
        <w:rPr>
          <w:bCs/>
        </w:rPr>
        <w:t>V23 RD36.</w:t>
      </w:r>
    </w:p>
    <w:p w:rsidR="009C7919" w:rsidRPr="00222ECD" w:rsidRDefault="00557754" w:rsidP="002726BA">
      <w:pPr>
        <w:rPr>
          <w:lang w:eastAsia="zh-CN"/>
        </w:rPr>
      </w:pPr>
      <w:r>
        <w:rPr>
          <w:rFonts w:hint="eastAsia"/>
          <w:lang w:eastAsia="zh-CN"/>
        </w:rPr>
        <w:t>电话</w:t>
      </w:r>
      <w:r w:rsidR="009C7919" w:rsidRPr="00222ECD">
        <w:rPr>
          <w:lang w:eastAsia="zh-CN"/>
        </w:rPr>
        <w:t xml:space="preserve">:  (066) 947 1000    </w:t>
      </w:r>
    </w:p>
    <w:p w:rsidR="009C7919" w:rsidRPr="000E03CD" w:rsidRDefault="00557754" w:rsidP="002726BA">
      <w:pPr>
        <w:rPr>
          <w:lang w:eastAsia="zh-CN"/>
        </w:rPr>
      </w:pPr>
      <w:r>
        <w:rPr>
          <w:rFonts w:hint="eastAsia"/>
          <w:lang w:eastAsia="zh-CN"/>
        </w:rPr>
        <w:t>传真</w:t>
      </w:r>
      <w:r w:rsidR="009C7919" w:rsidRPr="000E03CD">
        <w:rPr>
          <w:lang w:eastAsia="zh-CN"/>
        </w:rPr>
        <w:t>: (066) 947 1035</w:t>
      </w:r>
    </w:p>
    <w:p w:rsidR="009C7919" w:rsidRPr="000E03CD" w:rsidRDefault="00557754" w:rsidP="002726BA">
      <w:pPr>
        <w:rPr>
          <w:lang w:eastAsia="zh-CN"/>
        </w:rPr>
      </w:pPr>
      <w:r>
        <w:rPr>
          <w:rFonts w:hint="eastAsia"/>
          <w:lang w:eastAsia="zh-CN"/>
        </w:rPr>
        <w:t>免费电话</w:t>
      </w:r>
      <w:r w:rsidR="009C7919" w:rsidRPr="000E03CD">
        <w:rPr>
          <w:lang w:eastAsia="zh-CN"/>
        </w:rPr>
        <w:t xml:space="preserve"> 1890 615 2000</w:t>
      </w:r>
    </w:p>
    <w:p w:rsidR="009C7919" w:rsidRPr="00222ECD" w:rsidRDefault="00557754" w:rsidP="002726BA">
      <w:pPr>
        <w:rPr>
          <w:lang w:eastAsia="zh-CN"/>
        </w:rPr>
      </w:pPr>
      <w:r>
        <w:rPr>
          <w:rFonts w:hint="eastAsia"/>
          <w:lang w:eastAsia="zh-CN"/>
        </w:rPr>
        <w:t>网站</w:t>
      </w:r>
      <w:r w:rsidR="009C7919" w:rsidRPr="000E03CD">
        <w:rPr>
          <w:lang w:eastAsia="zh-CN"/>
        </w:rPr>
        <w:t xml:space="preserve">: </w:t>
      </w:r>
      <w:hyperlink r:id="rId8" w:history="1">
        <w:r w:rsidR="009C7919" w:rsidRPr="00222ECD">
          <w:rPr>
            <w:rStyle w:val="Hyperlink"/>
            <w:lang w:eastAsia="zh-CN"/>
          </w:rPr>
          <w:t>www.legalaidboard.ie</w:t>
        </w:r>
      </w:hyperlink>
    </w:p>
    <w:p w:rsidR="007F7319" w:rsidRPr="002726BA" w:rsidRDefault="007F7319" w:rsidP="002726BA">
      <w:pPr>
        <w:rPr>
          <w:lang w:eastAsia="zh-CN"/>
        </w:rPr>
      </w:pPr>
    </w:p>
    <w:sectPr w:rsidR="007F7319" w:rsidRPr="002726BA" w:rsidSect="00046C1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00" w:rsidRDefault="00B55C00">
      <w:r>
        <w:separator/>
      </w:r>
    </w:p>
  </w:endnote>
  <w:endnote w:type="continuationSeparator" w:id="0">
    <w:p w:rsidR="00B55C00" w:rsidRDefault="00B5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80" w:rsidRDefault="009D2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80" w:rsidRDefault="009D2E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80" w:rsidRDefault="009D2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00" w:rsidRDefault="00B55C00">
      <w:r>
        <w:separator/>
      </w:r>
    </w:p>
  </w:footnote>
  <w:footnote w:type="continuationSeparator" w:id="0">
    <w:p w:rsidR="00B55C00" w:rsidRDefault="00B55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C9" w:rsidRDefault="00054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C9" w:rsidRDefault="000541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C9" w:rsidRDefault="00054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6A64"/>
    <w:multiLevelType w:val="hybridMultilevel"/>
    <w:tmpl w:val="B2B0AA0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
    <w:nsid w:val="0BE919A6"/>
    <w:multiLevelType w:val="hybridMultilevel"/>
    <w:tmpl w:val="11589DBE"/>
    <w:lvl w:ilvl="0" w:tplc="1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20A3C76"/>
    <w:multiLevelType w:val="hybridMultilevel"/>
    <w:tmpl w:val="7CE26F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DA179CF"/>
    <w:multiLevelType w:val="hybridMultilevel"/>
    <w:tmpl w:val="958A5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E961F26"/>
    <w:multiLevelType w:val="hybridMultilevel"/>
    <w:tmpl w:val="7BC499B6"/>
    <w:lvl w:ilvl="0" w:tplc="BBE497A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1BA0559"/>
    <w:multiLevelType w:val="hybridMultilevel"/>
    <w:tmpl w:val="C61C95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B0F05E8"/>
    <w:multiLevelType w:val="hybridMultilevel"/>
    <w:tmpl w:val="8F7E56B8"/>
    <w:lvl w:ilvl="0" w:tplc="2B188E3C">
      <w:start w:val="1"/>
      <w:numFmt w:val="bullet"/>
      <w:lvlText w:val=""/>
      <w:lvlJc w:val="left"/>
      <w:pPr>
        <w:tabs>
          <w:tab w:val="num" w:pos="341"/>
        </w:tabs>
        <w:ind w:left="0" w:firstLine="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F5337A3"/>
    <w:multiLevelType w:val="hybridMultilevel"/>
    <w:tmpl w:val="31EEE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89B5F00"/>
    <w:multiLevelType w:val="hybridMultilevel"/>
    <w:tmpl w:val="AA4CC5DA"/>
    <w:lvl w:ilvl="0" w:tplc="84D67252">
      <w:start w:val="1"/>
      <w:numFmt w:val="bullet"/>
      <w:lvlText w:val=""/>
      <w:lvlJc w:val="left"/>
      <w:pPr>
        <w:tabs>
          <w:tab w:val="num" w:pos="2340"/>
        </w:tabs>
        <w:ind w:left="1928"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C4402FF"/>
    <w:multiLevelType w:val="hybridMultilevel"/>
    <w:tmpl w:val="558C5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3"/>
  </w:num>
  <w:num w:numId="6">
    <w:abstractNumId w:val="9"/>
  </w:num>
  <w:num w:numId="7">
    <w:abstractNumId w:val="5"/>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11"/>
    <w:rsid w:val="000102E0"/>
    <w:rsid w:val="000209B1"/>
    <w:rsid w:val="00030D95"/>
    <w:rsid w:val="00033613"/>
    <w:rsid w:val="00046C11"/>
    <w:rsid w:val="000541C9"/>
    <w:rsid w:val="00055BFD"/>
    <w:rsid w:val="00075117"/>
    <w:rsid w:val="000769C9"/>
    <w:rsid w:val="00082695"/>
    <w:rsid w:val="000877D5"/>
    <w:rsid w:val="000C4292"/>
    <w:rsid w:val="000E03CD"/>
    <w:rsid w:val="001127BD"/>
    <w:rsid w:val="00133476"/>
    <w:rsid w:val="00145EE2"/>
    <w:rsid w:val="001606E2"/>
    <w:rsid w:val="00170C4D"/>
    <w:rsid w:val="0017229E"/>
    <w:rsid w:val="00173A1F"/>
    <w:rsid w:val="0017414D"/>
    <w:rsid w:val="00181A1F"/>
    <w:rsid w:val="00191AB9"/>
    <w:rsid w:val="001A475B"/>
    <w:rsid w:val="001B1414"/>
    <w:rsid w:val="001B71F6"/>
    <w:rsid w:val="001C1C5A"/>
    <w:rsid w:val="001C1D4E"/>
    <w:rsid w:val="001C570E"/>
    <w:rsid w:val="001D5F71"/>
    <w:rsid w:val="001F54C7"/>
    <w:rsid w:val="001F677B"/>
    <w:rsid w:val="00206C8D"/>
    <w:rsid w:val="00220221"/>
    <w:rsid w:val="00222ECD"/>
    <w:rsid w:val="0022462C"/>
    <w:rsid w:val="00226A7D"/>
    <w:rsid w:val="00232C1A"/>
    <w:rsid w:val="00233D29"/>
    <w:rsid w:val="00244414"/>
    <w:rsid w:val="00244C18"/>
    <w:rsid w:val="00246C14"/>
    <w:rsid w:val="00247641"/>
    <w:rsid w:val="002634AA"/>
    <w:rsid w:val="002726BA"/>
    <w:rsid w:val="00283F14"/>
    <w:rsid w:val="002A7E34"/>
    <w:rsid w:val="002B066B"/>
    <w:rsid w:val="002C48FD"/>
    <w:rsid w:val="002C5F43"/>
    <w:rsid w:val="002D2958"/>
    <w:rsid w:val="002F6B87"/>
    <w:rsid w:val="00301BBA"/>
    <w:rsid w:val="003320CA"/>
    <w:rsid w:val="00335D74"/>
    <w:rsid w:val="00341AA5"/>
    <w:rsid w:val="003446B1"/>
    <w:rsid w:val="00357F11"/>
    <w:rsid w:val="00361707"/>
    <w:rsid w:val="00390054"/>
    <w:rsid w:val="0039034A"/>
    <w:rsid w:val="00395889"/>
    <w:rsid w:val="003A30C2"/>
    <w:rsid w:val="003B250C"/>
    <w:rsid w:val="003C1B6E"/>
    <w:rsid w:val="003C5C69"/>
    <w:rsid w:val="003D3576"/>
    <w:rsid w:val="004020C5"/>
    <w:rsid w:val="00416F30"/>
    <w:rsid w:val="00424B8F"/>
    <w:rsid w:val="004357AF"/>
    <w:rsid w:val="0043796F"/>
    <w:rsid w:val="00440181"/>
    <w:rsid w:val="00464758"/>
    <w:rsid w:val="00466CF7"/>
    <w:rsid w:val="004A70D8"/>
    <w:rsid w:val="004C10AB"/>
    <w:rsid w:val="004C729C"/>
    <w:rsid w:val="004E20D7"/>
    <w:rsid w:val="004E3801"/>
    <w:rsid w:val="004E3F33"/>
    <w:rsid w:val="004E40C7"/>
    <w:rsid w:val="004E4D1E"/>
    <w:rsid w:val="004F3825"/>
    <w:rsid w:val="00514C2E"/>
    <w:rsid w:val="00521701"/>
    <w:rsid w:val="00524D9C"/>
    <w:rsid w:val="00553918"/>
    <w:rsid w:val="00557754"/>
    <w:rsid w:val="005709D4"/>
    <w:rsid w:val="005775E4"/>
    <w:rsid w:val="00583239"/>
    <w:rsid w:val="005938DF"/>
    <w:rsid w:val="005A2819"/>
    <w:rsid w:val="005A34FC"/>
    <w:rsid w:val="005B2C91"/>
    <w:rsid w:val="005B33CB"/>
    <w:rsid w:val="005D2DE4"/>
    <w:rsid w:val="005F252C"/>
    <w:rsid w:val="005F4817"/>
    <w:rsid w:val="00610117"/>
    <w:rsid w:val="006103B6"/>
    <w:rsid w:val="00616BFD"/>
    <w:rsid w:val="006347FE"/>
    <w:rsid w:val="00640EE3"/>
    <w:rsid w:val="0064291B"/>
    <w:rsid w:val="0064411A"/>
    <w:rsid w:val="006727AE"/>
    <w:rsid w:val="00674274"/>
    <w:rsid w:val="006A2080"/>
    <w:rsid w:val="006A34AD"/>
    <w:rsid w:val="006D56C0"/>
    <w:rsid w:val="006F157C"/>
    <w:rsid w:val="006F5286"/>
    <w:rsid w:val="006F7995"/>
    <w:rsid w:val="0071136C"/>
    <w:rsid w:val="00734D83"/>
    <w:rsid w:val="00734F6F"/>
    <w:rsid w:val="00740C21"/>
    <w:rsid w:val="007415F9"/>
    <w:rsid w:val="007456FA"/>
    <w:rsid w:val="00751160"/>
    <w:rsid w:val="00772073"/>
    <w:rsid w:val="0077438A"/>
    <w:rsid w:val="0077776A"/>
    <w:rsid w:val="0078263D"/>
    <w:rsid w:val="007878DD"/>
    <w:rsid w:val="00790815"/>
    <w:rsid w:val="00791B40"/>
    <w:rsid w:val="007A5CB2"/>
    <w:rsid w:val="007A7F40"/>
    <w:rsid w:val="007B1CDA"/>
    <w:rsid w:val="007E2384"/>
    <w:rsid w:val="007F7319"/>
    <w:rsid w:val="0082592D"/>
    <w:rsid w:val="00831981"/>
    <w:rsid w:val="00835676"/>
    <w:rsid w:val="00853105"/>
    <w:rsid w:val="00857509"/>
    <w:rsid w:val="008575B1"/>
    <w:rsid w:val="00877709"/>
    <w:rsid w:val="00877730"/>
    <w:rsid w:val="00882F5E"/>
    <w:rsid w:val="008854C7"/>
    <w:rsid w:val="00890658"/>
    <w:rsid w:val="00890EAB"/>
    <w:rsid w:val="008A63CD"/>
    <w:rsid w:val="008B2CA5"/>
    <w:rsid w:val="008D1943"/>
    <w:rsid w:val="008E512A"/>
    <w:rsid w:val="008E6AA9"/>
    <w:rsid w:val="00920D84"/>
    <w:rsid w:val="00925A42"/>
    <w:rsid w:val="00927855"/>
    <w:rsid w:val="009305F6"/>
    <w:rsid w:val="00932356"/>
    <w:rsid w:val="00941427"/>
    <w:rsid w:val="00951F6E"/>
    <w:rsid w:val="0095679F"/>
    <w:rsid w:val="009743C4"/>
    <w:rsid w:val="009A114F"/>
    <w:rsid w:val="009A550D"/>
    <w:rsid w:val="009A6AA3"/>
    <w:rsid w:val="009B7A80"/>
    <w:rsid w:val="009C7919"/>
    <w:rsid w:val="009C7DEB"/>
    <w:rsid w:val="009D2E80"/>
    <w:rsid w:val="009D63A2"/>
    <w:rsid w:val="009E46E4"/>
    <w:rsid w:val="00A024AF"/>
    <w:rsid w:val="00A24413"/>
    <w:rsid w:val="00A35B37"/>
    <w:rsid w:val="00A424C8"/>
    <w:rsid w:val="00A43816"/>
    <w:rsid w:val="00A478AA"/>
    <w:rsid w:val="00A81D81"/>
    <w:rsid w:val="00A9003C"/>
    <w:rsid w:val="00A94540"/>
    <w:rsid w:val="00A94E9F"/>
    <w:rsid w:val="00AB5F10"/>
    <w:rsid w:val="00AC1F1A"/>
    <w:rsid w:val="00AD50EC"/>
    <w:rsid w:val="00AF2FC7"/>
    <w:rsid w:val="00AF3763"/>
    <w:rsid w:val="00AF405F"/>
    <w:rsid w:val="00AF573E"/>
    <w:rsid w:val="00AF6403"/>
    <w:rsid w:val="00B007BE"/>
    <w:rsid w:val="00B01937"/>
    <w:rsid w:val="00B25443"/>
    <w:rsid w:val="00B26BCE"/>
    <w:rsid w:val="00B3032F"/>
    <w:rsid w:val="00B55C00"/>
    <w:rsid w:val="00B7285E"/>
    <w:rsid w:val="00B8286B"/>
    <w:rsid w:val="00B85B29"/>
    <w:rsid w:val="00B961DB"/>
    <w:rsid w:val="00BB2926"/>
    <w:rsid w:val="00BB420C"/>
    <w:rsid w:val="00BC0396"/>
    <w:rsid w:val="00BD5B18"/>
    <w:rsid w:val="00BF071F"/>
    <w:rsid w:val="00C035CF"/>
    <w:rsid w:val="00C16A90"/>
    <w:rsid w:val="00C23205"/>
    <w:rsid w:val="00C23422"/>
    <w:rsid w:val="00C348EC"/>
    <w:rsid w:val="00C5124C"/>
    <w:rsid w:val="00C7065B"/>
    <w:rsid w:val="00C93034"/>
    <w:rsid w:val="00C956A5"/>
    <w:rsid w:val="00CA3D4F"/>
    <w:rsid w:val="00CA55B2"/>
    <w:rsid w:val="00CA6167"/>
    <w:rsid w:val="00CF1B23"/>
    <w:rsid w:val="00CF6B72"/>
    <w:rsid w:val="00D15D4A"/>
    <w:rsid w:val="00D2130C"/>
    <w:rsid w:val="00D255B1"/>
    <w:rsid w:val="00D4358F"/>
    <w:rsid w:val="00D457CD"/>
    <w:rsid w:val="00D65D5B"/>
    <w:rsid w:val="00D72E36"/>
    <w:rsid w:val="00D86006"/>
    <w:rsid w:val="00DA089A"/>
    <w:rsid w:val="00DA2437"/>
    <w:rsid w:val="00DB11B3"/>
    <w:rsid w:val="00DC76ED"/>
    <w:rsid w:val="00DF0AC7"/>
    <w:rsid w:val="00DF4F70"/>
    <w:rsid w:val="00DF74E6"/>
    <w:rsid w:val="00E20CA0"/>
    <w:rsid w:val="00E37FA8"/>
    <w:rsid w:val="00E51FF5"/>
    <w:rsid w:val="00E53613"/>
    <w:rsid w:val="00E61193"/>
    <w:rsid w:val="00E73107"/>
    <w:rsid w:val="00E873E7"/>
    <w:rsid w:val="00EB1B86"/>
    <w:rsid w:val="00EB39F2"/>
    <w:rsid w:val="00EB69D6"/>
    <w:rsid w:val="00EC2EE4"/>
    <w:rsid w:val="00ED1689"/>
    <w:rsid w:val="00ED7D52"/>
    <w:rsid w:val="00EE4DBA"/>
    <w:rsid w:val="00EE6368"/>
    <w:rsid w:val="00F00176"/>
    <w:rsid w:val="00F54156"/>
    <w:rsid w:val="00F643F8"/>
    <w:rsid w:val="00F71E37"/>
    <w:rsid w:val="00F815E7"/>
    <w:rsid w:val="00F93E93"/>
    <w:rsid w:val="00F95937"/>
    <w:rsid w:val="00FC0ED6"/>
    <w:rsid w:val="00FC79FF"/>
    <w:rsid w:val="00FD0F2A"/>
    <w:rsid w:val="00FD7E24"/>
    <w:rsid w:val="00FF107D"/>
    <w:rsid w:val="00FF31F6"/>
    <w:rsid w:val="00FF36D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color w:val="292526"/>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5EE2"/>
    <w:pPr>
      <w:tabs>
        <w:tab w:val="center" w:pos="4153"/>
        <w:tab w:val="right" w:pos="8306"/>
      </w:tabs>
    </w:pPr>
  </w:style>
  <w:style w:type="paragraph" w:styleId="Footer">
    <w:name w:val="footer"/>
    <w:basedOn w:val="Normal"/>
    <w:rsid w:val="00145EE2"/>
    <w:pPr>
      <w:tabs>
        <w:tab w:val="center" w:pos="4153"/>
        <w:tab w:val="right" w:pos="8306"/>
      </w:tabs>
    </w:pPr>
  </w:style>
  <w:style w:type="paragraph" w:styleId="BalloonText">
    <w:name w:val="Balloon Text"/>
    <w:basedOn w:val="Normal"/>
    <w:semiHidden/>
    <w:rsid w:val="00466CF7"/>
    <w:rPr>
      <w:rFonts w:ascii="Tahoma" w:hAnsi="Tahoma" w:cs="Tahoma"/>
      <w:sz w:val="16"/>
      <w:szCs w:val="16"/>
    </w:rPr>
  </w:style>
  <w:style w:type="character" w:styleId="CommentReference">
    <w:name w:val="annotation reference"/>
    <w:semiHidden/>
    <w:rsid w:val="00B85B29"/>
    <w:rPr>
      <w:sz w:val="16"/>
      <w:szCs w:val="16"/>
    </w:rPr>
  </w:style>
  <w:style w:type="paragraph" w:styleId="CommentText">
    <w:name w:val="annotation text"/>
    <w:basedOn w:val="Normal"/>
    <w:semiHidden/>
    <w:rsid w:val="00B85B29"/>
    <w:rPr>
      <w:sz w:val="20"/>
      <w:szCs w:val="20"/>
    </w:rPr>
  </w:style>
  <w:style w:type="paragraph" w:styleId="CommentSubject">
    <w:name w:val="annotation subject"/>
    <w:basedOn w:val="CommentText"/>
    <w:next w:val="CommentText"/>
    <w:semiHidden/>
    <w:rsid w:val="00B85B29"/>
    <w:rPr>
      <w:b/>
      <w:bCs/>
    </w:rPr>
  </w:style>
  <w:style w:type="character" w:styleId="Hyperlink">
    <w:name w:val="Hyperlink"/>
    <w:rsid w:val="009C7919"/>
    <w:rPr>
      <w:color w:val="0000FF"/>
      <w:u w:val="single"/>
    </w:rPr>
  </w:style>
  <w:style w:type="table" w:styleId="TableGrid">
    <w:name w:val="Table Grid"/>
    <w:basedOn w:val="TableNormal"/>
    <w:rsid w:val="00941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Arial"/>
        <w:color w:val="292526"/>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5EE2"/>
    <w:pPr>
      <w:tabs>
        <w:tab w:val="center" w:pos="4153"/>
        <w:tab w:val="right" w:pos="8306"/>
      </w:tabs>
    </w:pPr>
  </w:style>
  <w:style w:type="paragraph" w:styleId="Footer">
    <w:name w:val="footer"/>
    <w:basedOn w:val="Normal"/>
    <w:rsid w:val="00145EE2"/>
    <w:pPr>
      <w:tabs>
        <w:tab w:val="center" w:pos="4153"/>
        <w:tab w:val="right" w:pos="8306"/>
      </w:tabs>
    </w:pPr>
  </w:style>
  <w:style w:type="paragraph" w:styleId="BalloonText">
    <w:name w:val="Balloon Text"/>
    <w:basedOn w:val="Normal"/>
    <w:semiHidden/>
    <w:rsid w:val="00466CF7"/>
    <w:rPr>
      <w:rFonts w:ascii="Tahoma" w:hAnsi="Tahoma" w:cs="Tahoma"/>
      <w:sz w:val="16"/>
      <w:szCs w:val="16"/>
    </w:rPr>
  </w:style>
  <w:style w:type="character" w:styleId="CommentReference">
    <w:name w:val="annotation reference"/>
    <w:semiHidden/>
    <w:rsid w:val="00B85B29"/>
    <w:rPr>
      <w:sz w:val="16"/>
      <w:szCs w:val="16"/>
    </w:rPr>
  </w:style>
  <w:style w:type="paragraph" w:styleId="CommentText">
    <w:name w:val="annotation text"/>
    <w:basedOn w:val="Normal"/>
    <w:semiHidden/>
    <w:rsid w:val="00B85B29"/>
    <w:rPr>
      <w:sz w:val="20"/>
      <w:szCs w:val="20"/>
    </w:rPr>
  </w:style>
  <w:style w:type="paragraph" w:styleId="CommentSubject">
    <w:name w:val="annotation subject"/>
    <w:basedOn w:val="CommentText"/>
    <w:next w:val="CommentText"/>
    <w:semiHidden/>
    <w:rsid w:val="00B85B29"/>
    <w:rPr>
      <w:b/>
      <w:bCs/>
    </w:rPr>
  </w:style>
  <w:style w:type="character" w:styleId="Hyperlink">
    <w:name w:val="Hyperlink"/>
    <w:rsid w:val="009C7919"/>
    <w:rPr>
      <w:color w:val="0000FF"/>
      <w:u w:val="single"/>
    </w:rPr>
  </w:style>
  <w:style w:type="table" w:styleId="TableGrid">
    <w:name w:val="Table Grid"/>
    <w:basedOn w:val="TableNormal"/>
    <w:rsid w:val="00941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3</Pages>
  <Words>2005</Words>
  <Characters>304</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2305</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2019-03-13T12:51:00Z</dcterms:created>
  <dcterms:modified xsi:type="dcterms:W3CDTF">2019-03-13T12:51:00Z</dcterms:modified>
</cp:coreProperties>
</file>