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D7CF" w14:textId="77777777" w:rsidR="00660778" w:rsidRDefault="00660778" w:rsidP="00660778">
      <w:pPr>
        <w:pStyle w:val="Heading1"/>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231"/>
      </w:tblGrid>
      <w:tr w:rsidR="00660778" w:rsidRPr="007E55F0" w14:paraId="3EDD5506" w14:textId="77777777" w:rsidTr="005B1E24">
        <w:trPr>
          <w:trHeight w:val="1472"/>
        </w:trPr>
        <w:tc>
          <w:tcPr>
            <w:tcW w:w="3313" w:type="pct"/>
            <w:tcBorders>
              <w:top w:val="nil"/>
              <w:left w:val="nil"/>
              <w:bottom w:val="nil"/>
              <w:right w:val="nil"/>
            </w:tcBorders>
            <w:shd w:val="clear" w:color="auto" w:fill="007284"/>
          </w:tcPr>
          <w:p w14:paraId="7BBE0E7E" w14:textId="77777777" w:rsidR="00660778" w:rsidRPr="00995A1E" w:rsidRDefault="00660778" w:rsidP="005B1E24">
            <w:pPr>
              <w:spacing w:before="360" w:after="60"/>
              <w:ind w:left="284" w:right="284"/>
              <w:rPr>
                <w:rFonts w:ascii="Arial" w:hAnsi="Arial" w:cs="Arial"/>
                <w:b/>
                <w:bCs/>
                <w:color w:val="FAAD33"/>
              </w:rPr>
            </w:pPr>
            <w:r>
              <w:rPr>
                <w:rFonts w:ascii="Arial" w:hAnsi="Arial" w:cs="Arial"/>
                <w:b/>
                <w:bCs/>
                <w:color w:val="FAAD33"/>
              </w:rPr>
              <w:t>PUBLIC LAW CHILD CARE SOLICITORS PANEL</w:t>
            </w:r>
          </w:p>
          <w:p w14:paraId="453EE000" w14:textId="77777777" w:rsidR="00660778" w:rsidRPr="00995A1E" w:rsidRDefault="00660778" w:rsidP="005B1E24">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Claim for Fees</w:t>
            </w:r>
          </w:p>
        </w:tc>
        <w:tc>
          <w:tcPr>
            <w:tcW w:w="1687" w:type="pct"/>
            <w:tcBorders>
              <w:top w:val="nil"/>
              <w:left w:val="nil"/>
              <w:bottom w:val="nil"/>
              <w:right w:val="nil"/>
            </w:tcBorders>
            <w:shd w:val="clear" w:color="auto" w:fill="FFFFFF" w:themeFill="background1"/>
          </w:tcPr>
          <w:p w14:paraId="18242CF4" w14:textId="77777777" w:rsidR="00660778" w:rsidRDefault="00660778" w:rsidP="005B1E24">
            <w:pPr>
              <w:spacing w:before="360" w:after="60"/>
              <w:ind w:left="284" w:right="284"/>
              <w:rPr>
                <w:rFonts w:ascii="Arial" w:hAnsi="Arial" w:cs="Arial"/>
                <w:b/>
                <w:bCs/>
                <w:color w:val="FAAD33"/>
              </w:rPr>
            </w:pPr>
            <w:r w:rsidRPr="004541DA">
              <w:rPr>
                <w:noProof/>
                <w:lang w:eastAsia="en-IE"/>
              </w:rPr>
              <w:drawing>
                <wp:inline distT="0" distB="0" distL="0" distR="0" wp14:anchorId="53B449D3" wp14:editId="46810582">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660778" w:rsidRPr="007E55F0" w14:paraId="1EF5D8F7" w14:textId="77777777" w:rsidTr="005B1E24">
        <w:trPr>
          <w:trHeight w:val="1209"/>
        </w:trPr>
        <w:tc>
          <w:tcPr>
            <w:tcW w:w="5000" w:type="pct"/>
            <w:gridSpan w:val="2"/>
            <w:tcBorders>
              <w:top w:val="nil"/>
              <w:left w:val="nil"/>
              <w:bottom w:val="nil"/>
              <w:right w:val="nil"/>
            </w:tcBorders>
            <w:shd w:val="clear" w:color="auto" w:fill="EEECE1" w:themeFill="background2"/>
          </w:tcPr>
          <w:p w14:paraId="4C138C7D" w14:textId="77777777" w:rsidR="00660778"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250171ED" w14:textId="77777777" w:rsidR="00660778"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A </w:t>
            </w:r>
            <w:r w:rsidRPr="003761B8">
              <w:rPr>
                <w:rFonts w:ascii="Arial" w:hAnsi="Arial" w:cs="Arial"/>
                <w:bCs/>
              </w:rPr>
              <w:t>complete claim form must be accompanied b</w:t>
            </w:r>
            <w:r>
              <w:rPr>
                <w:rFonts w:ascii="Arial" w:hAnsi="Arial" w:cs="Arial"/>
                <w:bCs/>
              </w:rPr>
              <w:t>y a copy of the legal aid certificate or other written authority (in the case of additional services)</w:t>
            </w:r>
          </w:p>
          <w:p w14:paraId="437C54C2" w14:textId="77777777" w:rsidR="00836339" w:rsidRDefault="00836339"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14:paraId="13CC7125" w14:textId="77777777" w:rsidR="00836339" w:rsidRDefault="00836339" w:rsidP="00836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9A1AE2">
              <w:rPr>
                <w:rFonts w:ascii="Arial" w:hAnsi="Arial" w:cs="Arial"/>
                <w:bCs/>
              </w:rPr>
              <w:t xml:space="preserve">All claims must be made on </w:t>
            </w:r>
            <w:r>
              <w:rPr>
                <w:rFonts w:ascii="Arial" w:hAnsi="Arial" w:cs="Arial"/>
                <w:bCs/>
              </w:rPr>
              <w:t xml:space="preserve">by way of </w:t>
            </w:r>
            <w:r w:rsidRPr="009A1AE2">
              <w:rPr>
                <w:rFonts w:ascii="Arial" w:hAnsi="Arial" w:cs="Arial"/>
                <w:bCs/>
              </w:rPr>
              <w:t xml:space="preserve">paper claim form and include the solicitor’s handwritten signature. They should be returned by post to Private Practitioner Services, Legal Aid Board, Quay Street, Cahersiveen, Co. Kerry V23 RD36 or by DX to Private Practitioner Services, Legal Aid Board DX166004 CAHERSIVEEN. </w:t>
            </w:r>
          </w:p>
          <w:p w14:paraId="251D43AD" w14:textId="77777777" w:rsidR="00836339" w:rsidRDefault="00836339" w:rsidP="00836339">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EBA1644" w14:textId="77777777" w:rsidR="00836339" w:rsidRDefault="00836339" w:rsidP="008363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We cannot accept claims sent other than by post or DX.</w:t>
            </w:r>
          </w:p>
          <w:p w14:paraId="73F52769" w14:textId="77777777" w:rsidR="00660778" w:rsidRPr="00B4334D"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14:paraId="58912BE8"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544E5B9D" w14:textId="77777777" w:rsidR="00E42C28" w:rsidRDefault="00660778" w:rsidP="00E42C28">
      <w:pPr>
        <w:pStyle w:val="LABSection"/>
      </w:pPr>
      <w:r>
        <w:t>SECTION A</w:t>
      </w:r>
      <w:r w:rsidR="00E42C28">
        <w:t xml:space="preserve"> </w:t>
      </w:r>
    </w:p>
    <w:p w14:paraId="5D1D8B4C" w14:textId="77777777" w:rsidR="00660778" w:rsidRPr="00E42C28" w:rsidRDefault="00660778" w:rsidP="00E42C28">
      <w:pPr>
        <w:pStyle w:val="LABSection"/>
        <w:rPr>
          <w:sz w:val="24"/>
          <w:szCs w:val="24"/>
        </w:rPr>
      </w:pPr>
      <w:r w:rsidRPr="00E42C28">
        <w:rPr>
          <w:color w:val="E36C0A" w:themeColor="accent6" w:themeShade="BF"/>
          <w:sz w:val="24"/>
          <w:szCs w:val="24"/>
        </w:rPr>
        <w:t>Case details</w:t>
      </w:r>
    </w:p>
    <w:p w14:paraId="5175C6B6"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181"/>
        <w:gridCol w:w="6906"/>
      </w:tblGrid>
      <w:tr w:rsidR="00660778" w:rsidRPr="000A07B4" w14:paraId="1C38AF24" w14:textId="77777777" w:rsidTr="005B1E24">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2E5527BC" w14:textId="77777777" w:rsidR="00660778" w:rsidRPr="000A07B4" w:rsidRDefault="00660778" w:rsidP="005B1E24">
            <w:pPr>
              <w:pStyle w:val="LABTablebody"/>
              <w:rPr>
                <w:b w:val="0"/>
              </w:rPr>
            </w:pPr>
            <w:r w:rsidRPr="000A07B4">
              <w:rPr>
                <w:b w:val="0"/>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13E21531" w14:textId="77777777" w:rsidR="00660778" w:rsidRPr="000A07B4" w:rsidRDefault="00660778" w:rsidP="005B1E24">
            <w:pPr>
              <w:pStyle w:val="LABTablebody"/>
              <w:rPr>
                <w:b w:val="0"/>
              </w:rPr>
            </w:pPr>
            <w:r>
              <w:rPr>
                <w:b w:val="0"/>
              </w:rPr>
              <w:t>Solicitor</w:t>
            </w:r>
          </w:p>
        </w:tc>
        <w:tc>
          <w:tcPr>
            <w:tcW w:w="3606" w:type="pct"/>
            <w:tcBorders>
              <w:top w:val="single" w:sz="4" w:space="0" w:color="007284"/>
              <w:left w:val="single" w:sz="4" w:space="0" w:color="007284"/>
              <w:bottom w:val="single" w:sz="4" w:space="0" w:color="007284"/>
              <w:right w:val="single" w:sz="4" w:space="0" w:color="007284"/>
            </w:tcBorders>
          </w:tcPr>
          <w:p w14:paraId="6353ADA0" w14:textId="77777777" w:rsidR="00660778" w:rsidRPr="000A07B4" w:rsidRDefault="00660778" w:rsidP="005B1E24">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660778" w:rsidRPr="000A07B4" w14:paraId="7AC94B0C" w14:textId="77777777" w:rsidTr="005B1E24">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45A3ADA7" w14:textId="77777777" w:rsidR="00660778" w:rsidRDefault="00660778" w:rsidP="005B1E24">
            <w:pPr>
              <w:pStyle w:val="LABTablebody"/>
              <w:rPr>
                <w:b w:val="0"/>
              </w:rPr>
            </w:pPr>
            <w:r>
              <w:rPr>
                <w:b w:val="0"/>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3349B4A3" w14:textId="77777777" w:rsidR="00660778" w:rsidRDefault="00660778" w:rsidP="005B1E24">
            <w:pPr>
              <w:pStyle w:val="LABTablebody"/>
              <w:rPr>
                <w:b w:val="0"/>
              </w:rPr>
            </w:pPr>
            <w:r>
              <w:rPr>
                <w:b w:val="0"/>
              </w:rPr>
              <w:t>Email</w:t>
            </w:r>
          </w:p>
        </w:tc>
        <w:tc>
          <w:tcPr>
            <w:tcW w:w="3606" w:type="pct"/>
            <w:tcBorders>
              <w:top w:val="single" w:sz="4" w:space="0" w:color="007284"/>
              <w:left w:val="single" w:sz="4" w:space="0" w:color="007284"/>
              <w:bottom w:val="single" w:sz="4" w:space="0" w:color="007284"/>
              <w:right w:val="single" w:sz="4" w:space="0" w:color="007284"/>
            </w:tcBorders>
          </w:tcPr>
          <w:p w14:paraId="2DA3AA4E" w14:textId="77777777" w:rsidR="00660778" w:rsidRPr="000A07B4" w:rsidRDefault="00660778" w:rsidP="005B1E24">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660778" w:rsidRPr="000A07B4" w14:paraId="3B4B65CB" w14:textId="77777777" w:rsidTr="005B1E24">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17510DF6" w14:textId="77777777" w:rsidR="00660778" w:rsidRPr="000A07B4" w:rsidRDefault="00660778" w:rsidP="005B1E24">
            <w:pPr>
              <w:pStyle w:val="LABTablebody"/>
              <w:rPr>
                <w:b w:val="0"/>
              </w:rPr>
            </w:pPr>
            <w:r>
              <w:rPr>
                <w:b w:val="0"/>
              </w:rPr>
              <w:t>3.</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1B9160EC" w14:textId="77777777" w:rsidR="00660778" w:rsidRDefault="00660778" w:rsidP="005B1E24">
            <w:pPr>
              <w:pStyle w:val="LABTablebody"/>
              <w:rPr>
                <w:b w:val="0"/>
              </w:rPr>
            </w:pPr>
            <w:r>
              <w:rPr>
                <w:b w:val="0"/>
              </w:rPr>
              <w:t>Client Name</w:t>
            </w:r>
          </w:p>
        </w:tc>
        <w:tc>
          <w:tcPr>
            <w:tcW w:w="3606" w:type="pct"/>
            <w:tcBorders>
              <w:top w:val="single" w:sz="4" w:space="0" w:color="007284"/>
              <w:left w:val="single" w:sz="4" w:space="0" w:color="007284"/>
              <w:bottom w:val="single" w:sz="4" w:space="0" w:color="007284"/>
              <w:right w:val="single" w:sz="4" w:space="0" w:color="007284"/>
            </w:tcBorders>
          </w:tcPr>
          <w:p w14:paraId="33400D4F" w14:textId="77777777" w:rsidR="00660778" w:rsidRPr="000A07B4" w:rsidRDefault="00660778" w:rsidP="005B1E24">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660778" w:rsidRPr="000A07B4" w14:paraId="7B31EE0F" w14:textId="77777777" w:rsidTr="005B1E24">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568CEB45" w14:textId="77777777" w:rsidR="00660778" w:rsidRDefault="00660778" w:rsidP="005B1E24">
            <w:pPr>
              <w:pStyle w:val="LABTablebody"/>
              <w:rPr>
                <w:b w:val="0"/>
              </w:rPr>
            </w:pPr>
            <w:r>
              <w:rPr>
                <w:b w:val="0"/>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772A9DB0" w14:textId="77777777" w:rsidR="00660778" w:rsidRDefault="00660778" w:rsidP="005B1E24">
            <w:pPr>
              <w:pStyle w:val="LABTablebody"/>
              <w:rPr>
                <w:b w:val="0"/>
              </w:rPr>
            </w:pPr>
            <w:r>
              <w:rPr>
                <w:b w:val="0"/>
                <w:bCs w:val="0"/>
              </w:rPr>
              <w:t>LAB Case No</w:t>
            </w:r>
          </w:p>
        </w:tc>
        <w:tc>
          <w:tcPr>
            <w:tcW w:w="3606" w:type="pct"/>
            <w:tcBorders>
              <w:top w:val="single" w:sz="4" w:space="0" w:color="007284"/>
              <w:left w:val="single" w:sz="4" w:space="0" w:color="007284"/>
              <w:bottom w:val="single" w:sz="4" w:space="0" w:color="007284"/>
              <w:right w:val="single" w:sz="4" w:space="0" w:color="007284"/>
            </w:tcBorders>
          </w:tcPr>
          <w:p w14:paraId="38F07128" w14:textId="77777777" w:rsidR="00660778" w:rsidRPr="000A07B4" w:rsidRDefault="00660778" w:rsidP="005B1E24">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660778" w:rsidRPr="000A07B4" w14:paraId="682834D7" w14:textId="77777777" w:rsidTr="005B1E24">
        <w:tc>
          <w:tcPr>
            <w:tcW w:w="255" w:type="pct"/>
            <w:tcBorders>
              <w:top w:val="single" w:sz="4" w:space="0" w:color="007284"/>
              <w:left w:val="single" w:sz="4" w:space="0" w:color="007284"/>
              <w:bottom w:val="single" w:sz="4" w:space="0" w:color="007284"/>
              <w:right w:val="single" w:sz="4" w:space="0" w:color="007284"/>
            </w:tcBorders>
            <w:shd w:val="clear" w:color="auto" w:fill="C6E5E9"/>
          </w:tcPr>
          <w:p w14:paraId="4586B02F" w14:textId="77777777" w:rsidR="00660778" w:rsidRPr="000A07B4" w:rsidRDefault="00660778" w:rsidP="005B1E24">
            <w:pPr>
              <w:pStyle w:val="LABTablebody"/>
              <w:rPr>
                <w:b w:val="0"/>
              </w:rPr>
            </w:pPr>
            <w:r>
              <w:rPr>
                <w:b w:val="0"/>
              </w:rPr>
              <w:t>5.</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14:paraId="5B21C2EE" w14:textId="77777777" w:rsidR="00660778" w:rsidRPr="000A07B4" w:rsidRDefault="00660778" w:rsidP="005B1E24">
            <w:pPr>
              <w:pStyle w:val="LABTablebody"/>
              <w:rPr>
                <w:b w:val="0"/>
              </w:rPr>
            </w:pPr>
            <w:r>
              <w:rPr>
                <w:b w:val="0"/>
              </w:rPr>
              <w:t>I have briefed a barrister</w:t>
            </w:r>
          </w:p>
        </w:tc>
        <w:tc>
          <w:tcPr>
            <w:tcW w:w="3606" w:type="pct"/>
            <w:tcBorders>
              <w:top w:val="single" w:sz="4" w:space="0" w:color="007284"/>
              <w:left w:val="single" w:sz="4" w:space="0" w:color="007284"/>
              <w:bottom w:val="single" w:sz="4" w:space="0" w:color="007284"/>
              <w:right w:val="single" w:sz="4" w:space="0" w:color="007284"/>
            </w:tcBorders>
            <w:shd w:val="clear" w:color="auto" w:fill="auto"/>
          </w:tcPr>
          <w:p w14:paraId="394005B8" w14:textId="77777777" w:rsidR="00660778" w:rsidRPr="00C77F6B" w:rsidRDefault="00660778" w:rsidP="005B1E24">
            <w:pPr>
              <w:pStyle w:val="LABTablebody"/>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Yes  </w:t>
            </w:r>
            <w:r>
              <w:t xml:space="preserve">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Pr="0033036B">
              <w:rPr>
                <w:b w:val="0"/>
                <w:bCs w:val="0"/>
              </w:rPr>
            </w:r>
            <w:r w:rsidRPr="0033036B">
              <w:rPr>
                <w:b w:val="0"/>
                <w:bCs w:val="0"/>
              </w:rPr>
              <w:fldChar w:fldCharType="separate"/>
            </w:r>
            <w:r w:rsidRPr="0033036B">
              <w:rPr>
                <w:b w:val="0"/>
                <w:bCs w:val="0"/>
              </w:rPr>
              <w:fldChar w:fldCharType="end"/>
            </w:r>
            <w:r>
              <w:rPr>
                <w:b w:val="0"/>
                <w:bCs w:val="0"/>
              </w:rPr>
              <w:t xml:space="preserve"> No</w:t>
            </w:r>
          </w:p>
        </w:tc>
      </w:tr>
    </w:tbl>
    <w:p w14:paraId="69800381"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6F135F2D"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55373017"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413CCE2D"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54BE7CCC"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2AC67FE4"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1C25293E"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58ABFA13" w14:textId="77777777" w:rsidR="00660778" w:rsidRPr="006E5680" w:rsidRDefault="00660778" w:rsidP="00660778">
      <w:pPr>
        <w:rPr>
          <w:rFonts w:ascii="Arial" w:hAnsi="Arial" w:cs="Arial"/>
          <w:b/>
          <w:color w:val="E36C0A" w:themeColor="accent6" w:themeShade="BF"/>
        </w:rPr>
      </w:pPr>
      <w:r w:rsidRPr="006E5680">
        <w:rPr>
          <w:rFonts w:ascii="Arial" w:hAnsi="Arial" w:cs="Arial"/>
          <w:b/>
          <w:color w:val="E36C0A" w:themeColor="accent6" w:themeShade="BF"/>
        </w:rPr>
        <w:t>Particulars of claim</w:t>
      </w:r>
    </w:p>
    <w:p w14:paraId="58A5A0D7"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65182E32"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6BB1290D"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0680BF5A"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14399B44"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010642B1"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6839429C"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77BD515B"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14:paraId="34E710F0" w14:textId="77777777" w:rsidR="00660778" w:rsidRPr="00175214"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tbl>
      <w:tblPr>
        <w:tblStyle w:val="TableGrid"/>
        <w:tblW w:w="5000" w:type="pct"/>
        <w:tblLook w:val="04A0" w:firstRow="1" w:lastRow="0" w:firstColumn="1" w:lastColumn="0" w:noHBand="0" w:noVBand="1"/>
      </w:tblPr>
      <w:tblGrid>
        <w:gridCol w:w="5417"/>
        <w:gridCol w:w="1389"/>
        <w:gridCol w:w="1389"/>
        <w:gridCol w:w="1381"/>
      </w:tblGrid>
      <w:tr w:rsidR="00660778" w:rsidRPr="00221CA6" w14:paraId="23599131" w14:textId="77777777" w:rsidTr="005B1E24">
        <w:tc>
          <w:tcPr>
            <w:tcW w:w="2829" w:type="pct"/>
            <w:shd w:val="clear" w:color="auto" w:fill="C6E5E9"/>
          </w:tcPr>
          <w:p w14:paraId="1F818ADA" w14:textId="77777777" w:rsidR="00660778" w:rsidRPr="00175214"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shd w:val="clear" w:color="auto" w:fill="C6E5E9"/>
          </w:tcPr>
          <w:p w14:paraId="47B8817F" w14:textId="77777777" w:rsidR="00660778" w:rsidRPr="00175214"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Dates of hearing</w:t>
            </w:r>
          </w:p>
        </w:tc>
        <w:tc>
          <w:tcPr>
            <w:tcW w:w="725" w:type="pct"/>
            <w:shd w:val="clear" w:color="auto" w:fill="C6E5E9"/>
          </w:tcPr>
          <w:p w14:paraId="0C4CB6BD" w14:textId="77777777" w:rsidR="00660778" w:rsidRPr="00175214"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Time spent (Refreshers / Reviews only)</w:t>
            </w:r>
          </w:p>
        </w:tc>
        <w:tc>
          <w:tcPr>
            <w:tcW w:w="721" w:type="pct"/>
            <w:shd w:val="clear" w:color="auto" w:fill="C6E5E9"/>
          </w:tcPr>
          <w:p w14:paraId="760B1CB7" w14:textId="77777777" w:rsidR="00660778" w:rsidRPr="00175214"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Fee claimed</w:t>
            </w:r>
          </w:p>
        </w:tc>
      </w:tr>
      <w:tr w:rsidR="00660778" w:rsidRPr="00221CA6" w14:paraId="5812679C" w14:textId="77777777" w:rsidTr="005B1E24">
        <w:trPr>
          <w:trHeight w:val="1740"/>
        </w:trPr>
        <w:tc>
          <w:tcPr>
            <w:tcW w:w="2829" w:type="pct"/>
            <w:vAlign w:val="center"/>
          </w:tcPr>
          <w:p w14:paraId="3E23D041"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b/>
                <w:color w:val="000000"/>
                <w:sz w:val="20"/>
                <w:szCs w:val="20"/>
                <w:lang w:val="en-GB" w:bidi="hi-IN"/>
              </w:rPr>
              <w:t>Case fee</w:t>
            </w:r>
            <w:r w:rsidRPr="00221CA6">
              <w:rPr>
                <w:rFonts w:ascii="Arial" w:hAnsi="Arial" w:cs="Arial"/>
                <w:color w:val="000000"/>
                <w:sz w:val="20"/>
                <w:szCs w:val="20"/>
                <w:lang w:val="en-GB" w:bidi="hi-IN"/>
              </w:rPr>
              <w:t>:- to  cover all work carried out by him or her in regard to the case to include as appropriate, consultations, preparatory work, settlement negotiations and/or court appearances incidental to the full hearing.</w:t>
            </w:r>
          </w:p>
        </w:tc>
        <w:tc>
          <w:tcPr>
            <w:tcW w:w="725" w:type="pct"/>
          </w:tcPr>
          <w:p w14:paraId="7EF92414"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14:paraId="36EA04A2"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14:paraId="4AC08DF2"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660778" w:rsidRPr="00221CA6" w14:paraId="781DAF7F" w14:textId="77777777" w:rsidTr="005B1E24">
        <w:tc>
          <w:tcPr>
            <w:tcW w:w="2829" w:type="pct"/>
            <w:tcBorders>
              <w:bottom w:val="nil"/>
            </w:tcBorders>
            <w:vAlign w:val="center"/>
          </w:tcPr>
          <w:p w14:paraId="551DBEB0"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First application for an interim care order</w:t>
            </w:r>
          </w:p>
        </w:tc>
        <w:tc>
          <w:tcPr>
            <w:tcW w:w="725" w:type="pct"/>
          </w:tcPr>
          <w:p w14:paraId="712938CE"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14:paraId="557532FE"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14:paraId="0C32135E"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660778" w:rsidRPr="00221CA6" w14:paraId="509C74BD" w14:textId="77777777" w:rsidTr="005B1E24">
        <w:trPr>
          <w:trHeight w:val="1077"/>
        </w:trPr>
        <w:tc>
          <w:tcPr>
            <w:tcW w:w="2829" w:type="pct"/>
            <w:tcBorders>
              <w:bottom w:val="nil"/>
            </w:tcBorders>
            <w:vAlign w:val="center"/>
          </w:tcPr>
          <w:p w14:paraId="25E29DBD"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lastRenderedPageBreak/>
              <w:t>Each subsequent application for an interim care order</w:t>
            </w:r>
          </w:p>
        </w:tc>
        <w:tc>
          <w:tcPr>
            <w:tcW w:w="725" w:type="pct"/>
          </w:tcPr>
          <w:p w14:paraId="01CA2638"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14:paraId="4328DB8E"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14:paraId="117BACAF"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660778" w:rsidRPr="00221CA6" w14:paraId="2D758772" w14:textId="77777777" w:rsidTr="005B1E24">
        <w:trPr>
          <w:trHeight w:val="1417"/>
        </w:trPr>
        <w:tc>
          <w:tcPr>
            <w:tcW w:w="2829" w:type="pct"/>
            <w:tcBorders>
              <w:top w:val="single" w:sz="4" w:space="0" w:color="auto"/>
              <w:bottom w:val="nil"/>
            </w:tcBorders>
            <w:vAlign w:val="center"/>
          </w:tcPr>
          <w:p w14:paraId="1D375539"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Refresher fee for second or subsequent day of a hearing, or part thereof (where applicable – see fee schedule for details)</w:t>
            </w:r>
          </w:p>
        </w:tc>
        <w:tc>
          <w:tcPr>
            <w:tcW w:w="725" w:type="pct"/>
          </w:tcPr>
          <w:p w14:paraId="6ECD2806"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14:paraId="4F85507C"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14:paraId="486D8AE0"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660778" w:rsidRPr="00221CA6" w14:paraId="7283F520" w14:textId="77777777" w:rsidTr="005B1E24">
        <w:trPr>
          <w:trHeight w:val="680"/>
        </w:trPr>
        <w:tc>
          <w:tcPr>
            <w:tcW w:w="2829" w:type="pct"/>
            <w:tcBorders>
              <w:bottom w:val="nil"/>
            </w:tcBorders>
            <w:vAlign w:val="center"/>
          </w:tcPr>
          <w:p w14:paraId="10D9F29D"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 xml:space="preserve">Review of full care order  </w:t>
            </w:r>
          </w:p>
        </w:tc>
        <w:tc>
          <w:tcPr>
            <w:tcW w:w="725" w:type="pct"/>
          </w:tcPr>
          <w:p w14:paraId="143D2E7B"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14:paraId="0A2CD611"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14:paraId="751CF22F"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660778" w:rsidRPr="00221CA6" w14:paraId="0008CD80" w14:textId="77777777" w:rsidTr="005B1E24">
        <w:tc>
          <w:tcPr>
            <w:tcW w:w="2829" w:type="pct"/>
            <w:tcBorders>
              <w:bottom w:val="single" w:sz="4" w:space="0" w:color="auto"/>
            </w:tcBorders>
            <w:vAlign w:val="center"/>
          </w:tcPr>
          <w:p w14:paraId="4B5FB6CC"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Pr>
                <w:rFonts w:ascii="Arial" w:hAnsi="Arial" w:cs="Arial"/>
                <w:color w:val="000000"/>
                <w:sz w:val="20"/>
                <w:szCs w:val="20"/>
                <w:lang w:val="en-GB" w:bidi="hi-IN"/>
              </w:rPr>
              <w:t>O</w:t>
            </w:r>
            <w:r w:rsidRPr="00221CA6">
              <w:rPr>
                <w:rFonts w:ascii="Arial" w:hAnsi="Arial" w:cs="Arial"/>
                <w:color w:val="000000"/>
                <w:sz w:val="20"/>
                <w:szCs w:val="20"/>
                <w:lang w:val="en-GB" w:bidi="hi-IN"/>
              </w:rPr>
              <w:t xml:space="preserve">ther </w:t>
            </w:r>
            <w:r>
              <w:rPr>
                <w:rFonts w:ascii="Arial" w:hAnsi="Arial" w:cs="Arial"/>
                <w:color w:val="000000"/>
                <w:sz w:val="20"/>
                <w:szCs w:val="20"/>
                <w:lang w:val="en-GB" w:bidi="hi-IN"/>
              </w:rPr>
              <w:t xml:space="preserve">application to the Court (of the nature set out in Schedule 1 and not being an application for access) made during the currency of proceedings and </w:t>
            </w:r>
            <w:r w:rsidRPr="00221CA6">
              <w:rPr>
                <w:rFonts w:ascii="Arial" w:hAnsi="Arial" w:cs="Arial"/>
                <w:color w:val="000000"/>
                <w:sz w:val="20"/>
                <w:szCs w:val="20"/>
                <w:lang w:val="en-GB" w:bidi="hi-IN"/>
              </w:rPr>
              <w:t xml:space="preserve">subject to the matter involving legal submissions and / or evidence in excess of thirty minutes.  </w:t>
            </w:r>
          </w:p>
        </w:tc>
        <w:tc>
          <w:tcPr>
            <w:tcW w:w="725" w:type="pct"/>
            <w:tcBorders>
              <w:bottom w:val="single" w:sz="4" w:space="0" w:color="auto"/>
            </w:tcBorders>
          </w:tcPr>
          <w:p w14:paraId="31F498C9"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Borders>
              <w:bottom w:val="single" w:sz="4" w:space="0" w:color="auto"/>
            </w:tcBorders>
          </w:tcPr>
          <w:p w14:paraId="0F962759"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Borders>
              <w:bottom w:val="single" w:sz="4" w:space="0" w:color="auto"/>
            </w:tcBorders>
          </w:tcPr>
          <w:p w14:paraId="0E702A05" w14:textId="77777777" w:rsidR="00660778" w:rsidRPr="00221CA6" w:rsidRDefault="00660778" w:rsidP="005B1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bl>
    <w:p w14:paraId="6CC04625"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274FDE73" w14:textId="77777777" w:rsidR="00660778" w:rsidRDefault="00660778" w:rsidP="00660778">
      <w:pPr>
        <w:pStyle w:val="LABSection"/>
      </w:pPr>
      <w:r>
        <w:t>SECTION B</w:t>
      </w:r>
    </w:p>
    <w:p w14:paraId="3E159D59" w14:textId="77777777" w:rsidR="00660778" w:rsidRPr="006E5680" w:rsidRDefault="00660778" w:rsidP="00660778">
      <w:pPr>
        <w:rPr>
          <w:rFonts w:ascii="Arial" w:hAnsi="Arial" w:cs="Arial"/>
          <w:b/>
          <w:color w:val="E36C0A" w:themeColor="accent6" w:themeShade="BF"/>
        </w:rPr>
      </w:pPr>
      <w:bookmarkStart w:id="0" w:name="_Toc85536610"/>
      <w:r w:rsidRPr="006E5680">
        <w:rPr>
          <w:rFonts w:ascii="Arial" w:hAnsi="Arial" w:cs="Arial"/>
          <w:b/>
          <w:color w:val="E36C0A" w:themeColor="accent6" w:themeShade="BF"/>
        </w:rPr>
        <w:t>Details of case outcome</w:t>
      </w:r>
      <w:bookmarkEnd w:id="0"/>
    </w:p>
    <w:p w14:paraId="5E422251" w14:textId="77777777" w:rsidR="00660778" w:rsidRDefault="00660778" w:rsidP="00660778">
      <w:pPr>
        <w:rPr>
          <w:rFonts w:ascii="Arial" w:hAnsi="Arial" w:cs="Arial"/>
          <w:sz w:val="20"/>
          <w:szCs w:val="20"/>
        </w:rPr>
      </w:pPr>
      <w:r w:rsidRPr="00175214">
        <w:rPr>
          <w:rFonts w:ascii="Arial" w:hAnsi="Arial" w:cs="Arial"/>
          <w:sz w:val="20"/>
          <w:szCs w:val="20"/>
        </w:rPr>
        <w:t>Please set out details of the outcome of the case (e.g. Supervision Order granted, Care Order granted, children returned to parents, voluntary care arrangement etc).</w:t>
      </w:r>
    </w:p>
    <w:p w14:paraId="2A2B661A" w14:textId="77777777" w:rsidR="00660778" w:rsidRDefault="00660778" w:rsidP="006607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60778" w14:paraId="0A5678F2" w14:textId="77777777" w:rsidTr="005B1E24">
        <w:tc>
          <w:tcPr>
            <w:tcW w:w="5000" w:type="pct"/>
            <w:tcBorders>
              <w:top w:val="single" w:sz="4" w:space="0" w:color="007284"/>
              <w:left w:val="single" w:sz="4" w:space="0" w:color="007284"/>
              <w:bottom w:val="single" w:sz="4" w:space="0" w:color="007284"/>
              <w:right w:val="single" w:sz="4" w:space="0" w:color="007284"/>
            </w:tcBorders>
            <w:shd w:val="clear" w:color="auto" w:fill="FFFFFF" w:themeFill="background1"/>
          </w:tcPr>
          <w:p w14:paraId="5DF8C3C4" w14:textId="77777777" w:rsidR="00660778" w:rsidRDefault="00660778" w:rsidP="005B1E24">
            <w:pPr>
              <w:pStyle w:val="LABTablebody"/>
              <w:rPr>
                <w:b w:val="0"/>
                <w:bCs w:val="0"/>
              </w:rPr>
            </w:pPr>
          </w:p>
          <w:p w14:paraId="2B7B2B9E" w14:textId="77777777" w:rsidR="00660778" w:rsidRDefault="00660778" w:rsidP="005B1E24">
            <w:pPr>
              <w:pStyle w:val="LABTablebody"/>
              <w:rPr>
                <w:b w:val="0"/>
                <w:bCs w:val="0"/>
              </w:rPr>
            </w:pPr>
          </w:p>
          <w:p w14:paraId="2F451814" w14:textId="77777777" w:rsidR="00660778" w:rsidRDefault="00660778" w:rsidP="005B1E24">
            <w:pPr>
              <w:pStyle w:val="LABTablebody"/>
              <w:rPr>
                <w:b w:val="0"/>
                <w:bCs w:val="0"/>
              </w:rPr>
            </w:pPr>
          </w:p>
          <w:p w14:paraId="08B97C47" w14:textId="77777777" w:rsidR="00660778" w:rsidRDefault="00660778" w:rsidP="005B1E24">
            <w:pPr>
              <w:pStyle w:val="LABTablebody"/>
              <w:rPr>
                <w:b w:val="0"/>
                <w:bCs w:val="0"/>
              </w:rPr>
            </w:pPr>
          </w:p>
          <w:p w14:paraId="4EE16E6F" w14:textId="77777777" w:rsidR="00660778" w:rsidRDefault="00660778" w:rsidP="005B1E24">
            <w:pPr>
              <w:pStyle w:val="LABTablebody"/>
              <w:rPr>
                <w:b w:val="0"/>
                <w:bCs w:val="0"/>
              </w:rPr>
            </w:pPr>
          </w:p>
          <w:p w14:paraId="39566C78" w14:textId="77777777" w:rsidR="00660778" w:rsidRDefault="00660778" w:rsidP="005B1E24">
            <w:pPr>
              <w:pStyle w:val="LABTablebody"/>
              <w:rPr>
                <w:b w:val="0"/>
                <w:bCs w:val="0"/>
              </w:rPr>
            </w:pPr>
          </w:p>
          <w:p w14:paraId="438C10C2" w14:textId="77777777" w:rsidR="00660778" w:rsidRDefault="00660778" w:rsidP="005B1E24">
            <w:pPr>
              <w:pStyle w:val="LABTablebody"/>
              <w:rPr>
                <w:b w:val="0"/>
                <w:bCs w:val="0"/>
              </w:rPr>
            </w:pPr>
          </w:p>
          <w:p w14:paraId="6F6BC228" w14:textId="77777777" w:rsidR="00660778" w:rsidRDefault="00660778" w:rsidP="005B1E24">
            <w:pPr>
              <w:pStyle w:val="LABTablebody"/>
              <w:rPr>
                <w:b w:val="0"/>
                <w:bCs w:val="0"/>
              </w:rPr>
            </w:pPr>
          </w:p>
          <w:p w14:paraId="14047703" w14:textId="77777777" w:rsidR="00660778" w:rsidRDefault="00660778" w:rsidP="005B1E24">
            <w:pPr>
              <w:pStyle w:val="LABTablebody"/>
              <w:rPr>
                <w:b w:val="0"/>
              </w:rPr>
            </w:pPr>
          </w:p>
        </w:tc>
      </w:tr>
    </w:tbl>
    <w:p w14:paraId="326AA100"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3FAF429C" w14:textId="77777777" w:rsidR="00660778" w:rsidRDefault="00660778" w:rsidP="00660778">
      <w:pPr>
        <w:pStyle w:val="LABSection"/>
      </w:pPr>
      <w:r>
        <w:t>SECTION C</w:t>
      </w:r>
    </w:p>
    <w:p w14:paraId="419B2AB2" w14:textId="77777777" w:rsidR="00660778" w:rsidRPr="00175214" w:rsidRDefault="00660778" w:rsidP="00660778">
      <w:pPr>
        <w:rPr>
          <w:rFonts w:ascii="Arial" w:hAnsi="Arial" w:cs="Arial"/>
          <w:b/>
          <w:color w:val="E36C0A" w:themeColor="accent6" w:themeShade="BF"/>
        </w:rPr>
      </w:pPr>
      <w:bookmarkStart w:id="1" w:name="_Toc85536611"/>
      <w:r w:rsidRPr="006E5680">
        <w:rPr>
          <w:rFonts w:ascii="Arial" w:hAnsi="Arial" w:cs="Arial"/>
          <w:b/>
          <w:color w:val="E36C0A" w:themeColor="accent6" w:themeShade="BF"/>
        </w:rPr>
        <w:t>Certification of claim</w:t>
      </w:r>
      <w:bookmarkEnd w:id="1"/>
    </w:p>
    <w:p w14:paraId="78C1C833"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14:paraId="3D2A4F0E"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I </w:t>
      </w:r>
      <w:r w:rsidRPr="00B4334D">
        <w:rPr>
          <w:rFonts w:ascii="Arial" w:hAnsi="Arial" w:cs="Arial"/>
          <w:sz w:val="20"/>
          <w:szCs w:val="20"/>
        </w:rPr>
        <w:t xml:space="preserve">certify that I have provided the legal services as set out and I accordingly seek payment of the </w:t>
      </w:r>
    </w:p>
    <w:p w14:paraId="1B278FC0"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B4334D">
        <w:rPr>
          <w:rFonts w:ascii="Arial" w:hAnsi="Arial" w:cs="Arial"/>
          <w:sz w:val="20"/>
          <w:szCs w:val="20"/>
        </w:rPr>
        <w:t xml:space="preserve">appropriate fee in accordance with the terms and conditions for the provision of legal services under the Terms and Conditions of the </w:t>
      </w:r>
      <w:r>
        <w:rPr>
          <w:rFonts w:ascii="Arial" w:hAnsi="Arial" w:cs="Arial"/>
          <w:sz w:val="20"/>
          <w:szCs w:val="20"/>
        </w:rPr>
        <w:t>Public Law Child Care Solicitors Panel</w:t>
      </w:r>
      <w:r w:rsidRPr="00B4334D">
        <w:rPr>
          <w:rFonts w:ascii="Arial" w:hAnsi="Arial" w:cs="Arial"/>
          <w:sz w:val="20"/>
          <w:szCs w:val="20"/>
        </w:rPr>
        <w:t xml:space="preserve">  </w:t>
      </w:r>
    </w:p>
    <w:p w14:paraId="57C26D0C"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660778" w:rsidRPr="001B0708" w14:paraId="71C50712" w14:textId="77777777" w:rsidTr="005B1E24">
        <w:trPr>
          <w:trHeight w:val="380"/>
        </w:trPr>
        <w:tc>
          <w:tcPr>
            <w:tcW w:w="1809" w:type="dxa"/>
            <w:shd w:val="clear" w:color="auto" w:fill="B6DDE8" w:themeFill="accent5" w:themeFillTint="66"/>
          </w:tcPr>
          <w:p w14:paraId="58DE5D52" w14:textId="77777777" w:rsidR="00660778" w:rsidRPr="001B0708" w:rsidRDefault="00660778" w:rsidP="005B1E24">
            <w:pPr>
              <w:pStyle w:val="LABTablebody"/>
            </w:pPr>
            <w:r w:rsidRPr="001B0708">
              <w:t>Signature</w:t>
            </w:r>
          </w:p>
        </w:tc>
        <w:tc>
          <w:tcPr>
            <w:tcW w:w="3339" w:type="dxa"/>
          </w:tcPr>
          <w:p w14:paraId="65AEE535" w14:textId="77777777" w:rsidR="00660778" w:rsidRPr="001B0708" w:rsidRDefault="00660778" w:rsidP="005B1E24">
            <w:pPr>
              <w:pStyle w:val="LABTablebody"/>
            </w:pPr>
          </w:p>
        </w:tc>
        <w:tc>
          <w:tcPr>
            <w:tcW w:w="900" w:type="dxa"/>
            <w:tcBorders>
              <w:top w:val="nil"/>
              <w:bottom w:val="nil"/>
            </w:tcBorders>
          </w:tcPr>
          <w:p w14:paraId="019C1AF8" w14:textId="77777777" w:rsidR="00660778" w:rsidRPr="001B0708" w:rsidRDefault="00660778" w:rsidP="005B1E24">
            <w:pPr>
              <w:pStyle w:val="LABTablebody"/>
            </w:pPr>
          </w:p>
        </w:tc>
        <w:tc>
          <w:tcPr>
            <w:tcW w:w="1006" w:type="dxa"/>
            <w:shd w:val="clear" w:color="auto" w:fill="B6DDE8" w:themeFill="accent5" w:themeFillTint="66"/>
          </w:tcPr>
          <w:p w14:paraId="5CC3411B" w14:textId="77777777" w:rsidR="00660778" w:rsidRPr="001B0708" w:rsidRDefault="00660778" w:rsidP="005B1E24">
            <w:pPr>
              <w:pStyle w:val="LABTablebody"/>
            </w:pPr>
            <w:r w:rsidRPr="001B0708">
              <w:t>Date</w:t>
            </w:r>
          </w:p>
        </w:tc>
        <w:tc>
          <w:tcPr>
            <w:tcW w:w="2404" w:type="dxa"/>
          </w:tcPr>
          <w:p w14:paraId="49A59EAC" w14:textId="77777777" w:rsidR="00660778" w:rsidRPr="001B0708" w:rsidRDefault="00660778" w:rsidP="005B1E24">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r w:rsidR="00660778" w:rsidRPr="001B0708" w14:paraId="192297E6" w14:textId="77777777" w:rsidTr="005B1E24">
        <w:trPr>
          <w:trHeight w:val="380"/>
        </w:trPr>
        <w:tc>
          <w:tcPr>
            <w:tcW w:w="1809" w:type="dxa"/>
            <w:shd w:val="clear" w:color="auto" w:fill="B6DDE8" w:themeFill="accent5" w:themeFillTint="66"/>
          </w:tcPr>
          <w:p w14:paraId="2EAD2E88" w14:textId="77777777" w:rsidR="00660778" w:rsidRPr="00B75902" w:rsidRDefault="00660778" w:rsidP="005B1E24">
            <w:pPr>
              <w:pStyle w:val="LABTablebody"/>
              <w:rPr>
                <w:color w:val="000000" w:themeColor="text1"/>
              </w:rPr>
            </w:pPr>
            <w:r w:rsidRPr="00B75902">
              <w:rPr>
                <w:color w:val="000000" w:themeColor="text1"/>
              </w:rPr>
              <w:t>Liable for V</w:t>
            </w:r>
            <w:r>
              <w:rPr>
                <w:color w:val="000000" w:themeColor="text1"/>
              </w:rPr>
              <w:t>AT</w:t>
            </w:r>
            <w:r w:rsidRPr="00B75902">
              <w:rPr>
                <w:color w:val="000000" w:themeColor="text1"/>
              </w:rPr>
              <w:t xml:space="preserve"> </w:t>
            </w:r>
          </w:p>
        </w:tc>
        <w:tc>
          <w:tcPr>
            <w:tcW w:w="3339" w:type="dxa"/>
          </w:tcPr>
          <w:p w14:paraId="44DEEDF3" w14:textId="77777777" w:rsidR="00660778" w:rsidRPr="002F1AD2" w:rsidRDefault="00660778" w:rsidP="005B1E24">
            <w:pPr>
              <w:pStyle w:val="LABTablebody"/>
              <w:rPr>
                <w:b w:val="0"/>
                <w:color w:val="000000" w:themeColor="text1"/>
              </w:rPr>
            </w:pPr>
            <w:r>
              <w:rPr>
                <w:b w:val="0"/>
                <w:bCs w:val="0"/>
                <w:color w:val="000000" w:themeColor="text1"/>
              </w:rPr>
              <w:t xml:space="preserve">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Pr="00B75902">
              <w:rPr>
                <w:b w:val="0"/>
                <w:bCs w:val="0"/>
                <w:color w:val="000000" w:themeColor="text1"/>
              </w:rPr>
            </w:r>
            <w:r w:rsidRPr="00B75902">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Yes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Pr="00B75902">
              <w:rPr>
                <w:b w:val="0"/>
                <w:bCs w:val="0"/>
                <w:color w:val="000000" w:themeColor="text1"/>
              </w:rPr>
            </w:r>
            <w:r w:rsidRPr="00B75902">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No</w:t>
            </w:r>
          </w:p>
        </w:tc>
        <w:tc>
          <w:tcPr>
            <w:tcW w:w="900" w:type="dxa"/>
            <w:tcBorders>
              <w:top w:val="nil"/>
              <w:bottom w:val="nil"/>
            </w:tcBorders>
          </w:tcPr>
          <w:p w14:paraId="375B5540" w14:textId="77777777" w:rsidR="00660778" w:rsidRPr="002F1AD2" w:rsidRDefault="00660778" w:rsidP="005B1E24">
            <w:pPr>
              <w:pStyle w:val="LABTablebody"/>
              <w:rPr>
                <w:b w:val="0"/>
                <w:color w:val="000000" w:themeColor="text1"/>
              </w:rPr>
            </w:pPr>
          </w:p>
        </w:tc>
        <w:tc>
          <w:tcPr>
            <w:tcW w:w="1006" w:type="dxa"/>
            <w:shd w:val="clear" w:color="auto" w:fill="B6DDE8" w:themeFill="accent5" w:themeFillTint="66"/>
          </w:tcPr>
          <w:p w14:paraId="45E24726" w14:textId="77777777" w:rsidR="00660778" w:rsidRPr="00B75902" w:rsidRDefault="00660778" w:rsidP="005B1E24">
            <w:pPr>
              <w:pStyle w:val="LABTablebody"/>
            </w:pPr>
            <w:r>
              <w:t>VAT No.</w:t>
            </w:r>
          </w:p>
        </w:tc>
        <w:tc>
          <w:tcPr>
            <w:tcW w:w="2404" w:type="dxa"/>
          </w:tcPr>
          <w:p w14:paraId="14D060E9" w14:textId="77777777" w:rsidR="00660778" w:rsidRPr="001B0708" w:rsidRDefault="00660778" w:rsidP="005B1E24">
            <w:pPr>
              <w:autoSpaceDE/>
              <w:autoSpaceDN/>
              <w:adjustRightInd/>
              <w:spacing w:after="200" w:line="276" w:lineRule="auto"/>
              <w:rPr>
                <w:b/>
                <w:bCs/>
              </w:rPr>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14:paraId="5F2A1072"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14:paraId="6BC5C099" w14:textId="77777777" w:rsidR="00660778" w:rsidRPr="0033036B"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Pr>
          <w:rFonts w:ascii="Arial" w:hAnsi="Arial" w:cs="Arial"/>
          <w:b/>
          <w:color w:val="E36C0A" w:themeColor="accent6" w:themeShade="BF"/>
        </w:rPr>
        <w:t>For Legal Aid Board use only:</w:t>
      </w:r>
    </w:p>
    <w:p w14:paraId="1C7AAFF6" w14:textId="77777777" w:rsidR="00660778" w:rsidRDefault="00660778" w:rsidP="00660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834"/>
        <w:gridCol w:w="2072"/>
      </w:tblGrid>
      <w:tr w:rsidR="00660778" w:rsidRPr="000A07B4" w14:paraId="7240747E" w14:textId="77777777" w:rsidTr="005B1E24">
        <w:tc>
          <w:tcPr>
            <w:tcW w:w="1394" w:type="pct"/>
            <w:tcBorders>
              <w:top w:val="single" w:sz="4" w:space="0" w:color="007284"/>
              <w:left w:val="single" w:sz="4" w:space="0" w:color="007284"/>
              <w:bottom w:val="single" w:sz="4" w:space="0" w:color="007284"/>
              <w:right w:val="single" w:sz="4" w:space="0" w:color="007284"/>
            </w:tcBorders>
            <w:shd w:val="clear" w:color="auto" w:fill="C6E5E9"/>
          </w:tcPr>
          <w:p w14:paraId="29BD25F1" w14:textId="77777777" w:rsidR="00660778" w:rsidRDefault="00660778" w:rsidP="005B1E24">
            <w:pPr>
              <w:pStyle w:val="LABTablebody"/>
              <w:rPr>
                <w:b w:val="0"/>
              </w:rPr>
            </w:pPr>
          </w:p>
        </w:tc>
        <w:tc>
          <w:tcPr>
            <w:tcW w:w="2524" w:type="pct"/>
            <w:tcBorders>
              <w:top w:val="single" w:sz="4" w:space="0" w:color="007284"/>
              <w:left w:val="single" w:sz="4" w:space="0" w:color="007284"/>
              <w:bottom w:val="single" w:sz="4" w:space="0" w:color="007284"/>
              <w:right w:val="single" w:sz="4" w:space="0" w:color="007284"/>
            </w:tcBorders>
          </w:tcPr>
          <w:p w14:paraId="58656385" w14:textId="77777777" w:rsidR="00660778" w:rsidRPr="0033036B" w:rsidRDefault="00660778" w:rsidP="005B1E24">
            <w:pPr>
              <w:pStyle w:val="LABTablebody"/>
              <w:rPr>
                <w:bCs w:val="0"/>
              </w:rPr>
            </w:pPr>
            <w:r>
              <w:rPr>
                <w:bCs w:val="0"/>
              </w:rPr>
              <w:t>Authorised Officer</w:t>
            </w:r>
          </w:p>
        </w:tc>
        <w:tc>
          <w:tcPr>
            <w:tcW w:w="1082" w:type="pct"/>
            <w:tcBorders>
              <w:top w:val="single" w:sz="4" w:space="0" w:color="007284"/>
              <w:left w:val="single" w:sz="4" w:space="0" w:color="007284"/>
              <w:bottom w:val="single" w:sz="4" w:space="0" w:color="007284"/>
              <w:right w:val="single" w:sz="4" w:space="0" w:color="007284"/>
            </w:tcBorders>
          </w:tcPr>
          <w:p w14:paraId="44A7BE68" w14:textId="77777777" w:rsidR="00660778" w:rsidRPr="0033036B" w:rsidRDefault="00660778" w:rsidP="005B1E24">
            <w:pPr>
              <w:pStyle w:val="LABTablebody"/>
              <w:rPr>
                <w:bCs w:val="0"/>
              </w:rPr>
            </w:pPr>
            <w:r w:rsidRPr="0033036B">
              <w:rPr>
                <w:bCs w:val="0"/>
              </w:rPr>
              <w:t>Date</w:t>
            </w:r>
          </w:p>
        </w:tc>
      </w:tr>
      <w:tr w:rsidR="00660778" w:rsidRPr="000A07B4" w14:paraId="4C8119DD" w14:textId="77777777" w:rsidTr="005B1E24">
        <w:tc>
          <w:tcPr>
            <w:tcW w:w="1394" w:type="pct"/>
            <w:tcBorders>
              <w:top w:val="single" w:sz="4" w:space="0" w:color="007284"/>
              <w:left w:val="single" w:sz="4" w:space="0" w:color="007284"/>
              <w:bottom w:val="single" w:sz="4" w:space="0" w:color="007284"/>
              <w:right w:val="single" w:sz="4" w:space="0" w:color="007284"/>
            </w:tcBorders>
            <w:shd w:val="clear" w:color="auto" w:fill="C6E5E9"/>
          </w:tcPr>
          <w:p w14:paraId="2DC20860" w14:textId="77777777" w:rsidR="00660778" w:rsidRPr="000A07B4" w:rsidRDefault="00660778" w:rsidP="005B1E24">
            <w:pPr>
              <w:pStyle w:val="LABTablebody"/>
              <w:rPr>
                <w:b w:val="0"/>
              </w:rPr>
            </w:pPr>
            <w:r>
              <w:rPr>
                <w:b w:val="0"/>
              </w:rPr>
              <w:t>Received by</w:t>
            </w:r>
          </w:p>
        </w:tc>
        <w:tc>
          <w:tcPr>
            <w:tcW w:w="2524" w:type="pct"/>
            <w:tcBorders>
              <w:top w:val="single" w:sz="4" w:space="0" w:color="007284"/>
              <w:left w:val="single" w:sz="4" w:space="0" w:color="007284"/>
              <w:bottom w:val="single" w:sz="4" w:space="0" w:color="007284"/>
              <w:right w:val="single" w:sz="4" w:space="0" w:color="007284"/>
            </w:tcBorders>
          </w:tcPr>
          <w:p w14:paraId="07C8156F" w14:textId="77777777" w:rsidR="00660778" w:rsidRPr="000A07B4" w:rsidRDefault="00660778" w:rsidP="005B1E24">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082" w:type="pct"/>
            <w:tcBorders>
              <w:top w:val="single" w:sz="4" w:space="0" w:color="007284"/>
              <w:left w:val="single" w:sz="4" w:space="0" w:color="007284"/>
              <w:bottom w:val="single" w:sz="4" w:space="0" w:color="007284"/>
              <w:right w:val="single" w:sz="4" w:space="0" w:color="007284"/>
            </w:tcBorders>
          </w:tcPr>
          <w:p w14:paraId="21EAEC89" w14:textId="77777777" w:rsidR="00660778" w:rsidRPr="000A07B4" w:rsidRDefault="00660778" w:rsidP="005B1E24">
            <w:pPr>
              <w:pStyle w:val="LABTablebody"/>
              <w:rPr>
                <w:b w:val="0"/>
                <w:bCs w:val="0"/>
              </w:rPr>
            </w:pPr>
          </w:p>
        </w:tc>
      </w:tr>
    </w:tbl>
    <w:p w14:paraId="0FCA01D0" w14:textId="77777777" w:rsidR="005917F2" w:rsidRPr="00E42C28" w:rsidRDefault="005917F2" w:rsidP="00E42C28"/>
    <w:sectPr w:rsidR="005917F2" w:rsidRPr="00E42C28" w:rsidSect="0025447C">
      <w:headerReference w:type="default" r:id="rId7"/>
      <w:pgSz w:w="12240" w:h="15840"/>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47A13" w14:textId="77777777" w:rsidR="00836339" w:rsidRDefault="00836339" w:rsidP="00836339">
      <w:r>
        <w:separator/>
      </w:r>
    </w:p>
  </w:endnote>
  <w:endnote w:type="continuationSeparator" w:id="0">
    <w:p w14:paraId="2CAE8D09" w14:textId="77777777" w:rsidR="00836339" w:rsidRDefault="00836339" w:rsidP="0083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DD1B" w14:textId="77777777" w:rsidR="00836339" w:rsidRDefault="00836339" w:rsidP="00836339">
      <w:r>
        <w:separator/>
      </w:r>
    </w:p>
  </w:footnote>
  <w:footnote w:type="continuationSeparator" w:id="0">
    <w:p w14:paraId="199AF90D" w14:textId="77777777" w:rsidR="00836339" w:rsidRDefault="00836339" w:rsidP="00836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0112D" w14:textId="77777777" w:rsidR="00836339" w:rsidRPr="00836339" w:rsidRDefault="00836339" w:rsidP="00836339">
    <w:pPr>
      <w:pStyle w:val="Header"/>
      <w:jc w:val="right"/>
      <w:rPr>
        <w:rFonts w:ascii="Arial" w:hAnsi="Arial" w:cs="Arial"/>
      </w:rPr>
    </w:pPr>
    <w:r w:rsidRPr="00836339">
      <w:rPr>
        <w:rFonts w:ascii="Arial" w:hAnsi="Arial" w:cs="Arial"/>
      </w:rPr>
      <w:t>CF1 PLCC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778"/>
    <w:rsid w:val="005917F2"/>
    <w:rsid w:val="00660778"/>
    <w:rsid w:val="00836339"/>
    <w:rsid w:val="00B0243A"/>
    <w:rsid w:val="00BD1B7D"/>
    <w:rsid w:val="00CD19D1"/>
    <w:rsid w:val="00E42C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5535"/>
  <w15:docId w15:val="{0792D2FE-26BE-48C5-B26F-8606290A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7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660778"/>
    <w:pPr>
      <w:keepLines/>
      <w:jc w:val="both"/>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778"/>
    <w:rPr>
      <w:rFonts w:ascii="Times New Roman" w:eastAsia="Times New Roman" w:hAnsi="Times New Roman" w:cs="Times New Roman"/>
      <w:sz w:val="32"/>
      <w:szCs w:val="32"/>
      <w:lang w:eastAsia="en-GB"/>
    </w:rPr>
  </w:style>
  <w:style w:type="character" w:styleId="Hyperlink">
    <w:name w:val="Hyperlink"/>
    <w:uiPriority w:val="99"/>
    <w:unhideWhenUsed/>
    <w:rsid w:val="00660778"/>
    <w:rPr>
      <w:color w:val="0000FF"/>
      <w:u w:val="single"/>
    </w:rPr>
  </w:style>
  <w:style w:type="table" w:styleId="TableGrid">
    <w:name w:val="Table Grid"/>
    <w:basedOn w:val="TableNormal"/>
    <w:uiPriority w:val="59"/>
    <w:rsid w:val="0066077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660778"/>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660778"/>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660778"/>
    <w:rPr>
      <w:rFonts w:ascii="Tahoma" w:hAnsi="Tahoma" w:cs="Tahoma"/>
      <w:sz w:val="16"/>
      <w:szCs w:val="16"/>
    </w:rPr>
  </w:style>
  <w:style w:type="character" w:customStyle="1" w:styleId="BalloonTextChar">
    <w:name w:val="Balloon Text Char"/>
    <w:basedOn w:val="DefaultParagraphFont"/>
    <w:link w:val="BalloonText"/>
    <w:uiPriority w:val="99"/>
    <w:semiHidden/>
    <w:rsid w:val="00660778"/>
    <w:rPr>
      <w:rFonts w:ascii="Tahoma" w:eastAsia="Times New Roman" w:hAnsi="Tahoma" w:cs="Tahoma"/>
      <w:sz w:val="16"/>
      <w:szCs w:val="16"/>
      <w:lang w:eastAsia="en-GB"/>
    </w:rPr>
  </w:style>
  <w:style w:type="paragraph" w:styleId="Header">
    <w:name w:val="header"/>
    <w:basedOn w:val="Normal"/>
    <w:link w:val="HeaderChar"/>
    <w:uiPriority w:val="99"/>
    <w:unhideWhenUsed/>
    <w:rsid w:val="00836339"/>
    <w:pPr>
      <w:tabs>
        <w:tab w:val="center" w:pos="4513"/>
        <w:tab w:val="right" w:pos="9026"/>
      </w:tabs>
    </w:pPr>
  </w:style>
  <w:style w:type="character" w:customStyle="1" w:styleId="HeaderChar">
    <w:name w:val="Header Char"/>
    <w:basedOn w:val="DefaultParagraphFont"/>
    <w:link w:val="Header"/>
    <w:uiPriority w:val="99"/>
    <w:rsid w:val="0083633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36339"/>
    <w:pPr>
      <w:tabs>
        <w:tab w:val="center" w:pos="4513"/>
        <w:tab w:val="right" w:pos="9026"/>
      </w:tabs>
    </w:pPr>
  </w:style>
  <w:style w:type="character" w:customStyle="1" w:styleId="FooterChar">
    <w:name w:val="Footer Char"/>
    <w:basedOn w:val="DefaultParagraphFont"/>
    <w:link w:val="Footer"/>
    <w:uiPriority w:val="99"/>
    <w:rsid w:val="0083633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 O'Sullivan</dc:creator>
  <cp:lastModifiedBy>Robert x. Glynn</cp:lastModifiedBy>
  <cp:revision>2</cp:revision>
  <dcterms:created xsi:type="dcterms:W3CDTF">2025-06-17T10:48:00Z</dcterms:created>
  <dcterms:modified xsi:type="dcterms:W3CDTF">2025-06-17T10:48:00Z</dcterms:modified>
</cp:coreProperties>
</file>