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2766" w14:textId="7D440F10" w:rsidR="002363EE" w:rsidRDefault="005E6E4E">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58240" behindDoc="0" locked="0" layoutInCell="1" allowOverlap="1" wp14:anchorId="0C786403" wp14:editId="024A1EAC">
                <wp:simplePos x="0" y="0"/>
                <wp:positionH relativeFrom="column">
                  <wp:posOffset>228600</wp:posOffset>
                </wp:positionH>
                <wp:positionV relativeFrom="paragraph">
                  <wp:posOffset>2195945</wp:posOffset>
                </wp:positionV>
                <wp:extent cx="5915891" cy="7335982"/>
                <wp:effectExtent l="0" t="0" r="0" b="0"/>
                <wp:wrapNone/>
                <wp:docPr id="5" name="Group 5"/>
                <wp:cNvGraphicFramePr/>
                <a:graphic xmlns:a="http://schemas.openxmlformats.org/drawingml/2006/main">
                  <a:graphicData uri="http://schemas.microsoft.com/office/word/2010/wordprocessingGroup">
                    <wpg:wgp>
                      <wpg:cNvGrpSpPr/>
                      <wpg:grpSpPr>
                        <a:xfrm>
                          <a:off x="0" y="0"/>
                          <a:ext cx="5915891" cy="7335982"/>
                          <a:chOff x="0" y="0"/>
                          <a:chExt cx="4720862" cy="3302635"/>
                        </a:xfrm>
                      </wpg:grpSpPr>
                      <wps:wsp>
                        <wps:cNvPr id="3" name="Text Box 3"/>
                        <wps:cNvSpPr txBox="1"/>
                        <wps:spPr>
                          <a:xfrm>
                            <a:off x="261257" y="0"/>
                            <a:ext cx="4459605" cy="3302635"/>
                          </a:xfrm>
                          <a:prstGeom prst="rect">
                            <a:avLst/>
                          </a:prstGeom>
                          <a:noFill/>
                          <a:ln w="6350">
                            <a:noFill/>
                          </a:ln>
                        </wps:spPr>
                        <wps:txbx>
                          <w:txbxContent>
                            <w:p w14:paraId="79CE6B8E" w14:textId="7DF444A7" w:rsidR="00C345DA" w:rsidRDefault="006836D6"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Family Mediator</w:t>
                              </w:r>
                              <w:r w:rsidR="009D3B04" w:rsidRPr="009D3B04">
                                <w:rPr>
                                  <w:b/>
                                  <w:bCs/>
                                  <w:color w:val="FFFFFF" w:themeColor="background1"/>
                                  <w:sz w:val="56"/>
                                  <w:szCs w:val="56"/>
                                  <w14:textOutline w14:w="9525" w14:cap="rnd" w14:cmpd="sng" w14:algn="ctr">
                                    <w14:noFill/>
                                    <w14:prstDash w14:val="solid"/>
                                    <w14:bevel/>
                                  </w14:textOutline>
                                </w:rPr>
                                <w:t xml:space="preserve"> </w:t>
                              </w:r>
                              <w:r w:rsidR="009D3B04">
                                <w:rPr>
                                  <w:b/>
                                  <w:bCs/>
                                  <w:color w:val="FFFFFF" w:themeColor="background1"/>
                                  <w:sz w:val="56"/>
                                  <w:szCs w:val="56"/>
                                  <w14:textOutline w14:w="9525" w14:cap="rnd" w14:cmpd="sng" w14:algn="ctr">
                                    <w14:noFill/>
                                    <w14:prstDash w14:val="solid"/>
                                    <w14:bevel/>
                                  </w14:textOutline>
                                </w:rPr>
                                <w:t>Trainee</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50A39F4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311758">
                                <w:rPr>
                                  <w:b/>
                                  <w:color w:val="FFFFFF" w:themeColor="background1"/>
                                  <w:sz w:val="24"/>
                                  <w:szCs w:val="24"/>
                                </w:rPr>
                                <w:t>Thursday 6</w:t>
                              </w:r>
                              <w:r w:rsidR="00311758" w:rsidRPr="00311758">
                                <w:rPr>
                                  <w:b/>
                                  <w:color w:val="FFFFFF" w:themeColor="background1"/>
                                  <w:sz w:val="24"/>
                                  <w:szCs w:val="24"/>
                                  <w:vertAlign w:val="superscript"/>
                                </w:rPr>
                                <w:t>th</w:t>
                              </w:r>
                              <w:r w:rsidR="00311758">
                                <w:rPr>
                                  <w:b/>
                                  <w:color w:val="FFFFFF" w:themeColor="background1"/>
                                  <w:sz w:val="24"/>
                                  <w:szCs w:val="24"/>
                                </w:rPr>
                                <w:t xml:space="preserve"> August </w:t>
                              </w:r>
                              <w:r w:rsidR="007B6FC4">
                                <w:rPr>
                                  <w:b/>
                                  <w:color w:val="FFFFFF" w:themeColor="background1"/>
                                  <w:sz w:val="24"/>
                                  <w:szCs w:val="24"/>
                                </w:rPr>
                                <w:t>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786403" id="Group 5" o:spid="_x0000_s1026" style="position:absolute;margin-left:18pt;margin-top:172.9pt;width:465.8pt;height:577.65pt;z-index:251658240;mso-width-relative:margin;mso-height-relative:margin" coordsize="4720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">
                <v:shapetype id="_x0000_t202" coordsize="21600,21600" o:spt="202" path="m,l,21600r21600,l21600,xe">
                  <v:stroke joinstyle="miter"/>
                  <v:path gradientshapeok="t" o:connecttype="rect"/>
                </v:shapetype>
                <v:shape id="Text Box 3" o:spid="_x0000_s1027" type="#_x0000_t202" style="position:absolute;left:2612;width:4459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79CE6B8E" w14:textId="7DF444A7" w:rsidR="00C345DA" w:rsidRDefault="006836D6"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Family Mediator</w:t>
                        </w:r>
                        <w:r w:rsidR="009D3B04" w:rsidRPr="009D3B04">
                          <w:rPr>
                            <w:b/>
                            <w:bCs/>
                            <w:color w:val="FFFFFF" w:themeColor="background1"/>
                            <w:sz w:val="56"/>
                            <w:szCs w:val="56"/>
                            <w14:textOutline w14:w="9525" w14:cap="rnd" w14:cmpd="sng" w14:algn="ctr">
                              <w14:noFill/>
                              <w14:prstDash w14:val="solid"/>
                              <w14:bevel/>
                            </w14:textOutline>
                          </w:rPr>
                          <w:t xml:space="preserve"> </w:t>
                        </w:r>
                        <w:r w:rsidR="009D3B04">
                          <w:rPr>
                            <w:b/>
                            <w:bCs/>
                            <w:color w:val="FFFFFF" w:themeColor="background1"/>
                            <w:sz w:val="56"/>
                            <w:szCs w:val="56"/>
                            <w14:textOutline w14:w="9525" w14:cap="rnd" w14:cmpd="sng" w14:algn="ctr">
                              <w14:noFill/>
                              <w14:prstDash w14:val="solid"/>
                              <w14:bevel/>
                            </w14:textOutline>
                          </w:rPr>
                          <w:t>Trainee</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50A39F4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311758">
                          <w:rPr>
                            <w:b/>
                            <w:color w:val="FFFFFF" w:themeColor="background1"/>
                            <w:sz w:val="24"/>
                            <w:szCs w:val="24"/>
                          </w:rPr>
                          <w:t>Thursday 6</w:t>
                        </w:r>
                        <w:r w:rsidR="00311758" w:rsidRPr="00311758">
                          <w:rPr>
                            <w:b/>
                            <w:color w:val="FFFFFF" w:themeColor="background1"/>
                            <w:sz w:val="24"/>
                            <w:szCs w:val="24"/>
                            <w:vertAlign w:val="superscript"/>
                          </w:rPr>
                          <w:t>th</w:t>
                        </w:r>
                        <w:r w:rsidR="00311758">
                          <w:rPr>
                            <w:b/>
                            <w:color w:val="FFFFFF" w:themeColor="background1"/>
                            <w:sz w:val="24"/>
                            <w:szCs w:val="24"/>
                          </w:rPr>
                          <w:t xml:space="preserve"> August </w:t>
                        </w:r>
                        <w:r w:rsidR="007B6FC4">
                          <w:rPr>
                            <w:b/>
                            <w:color w:val="FFFFFF" w:themeColor="background1"/>
                            <w:sz w:val="24"/>
                            <w:szCs w:val="24"/>
                          </w:rPr>
                          <w:t>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E33E4">
        <w:rPr>
          <w:rFonts w:eastAsia="Times New Roman" w:cs="Arial"/>
          <w:noProof/>
          <w:sz w:val="22"/>
          <w:szCs w:val="22"/>
          <w:u w:val="single"/>
          <w:lang w:eastAsia="en-IE"/>
        </w:rPr>
        <w:drawing>
          <wp:anchor distT="0" distB="0" distL="114300" distR="114300" simplePos="0" relativeHeight="251656192" behindDoc="1" locked="0" layoutInCell="1" allowOverlap="1" wp14:anchorId="3D97DEAE" wp14:editId="2EA47F57">
            <wp:simplePos x="0" y="0"/>
            <wp:positionH relativeFrom="column">
              <wp:posOffset>-914401</wp:posOffset>
            </wp:positionH>
            <wp:positionV relativeFrom="paragraph">
              <wp:posOffset>-905069</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56749" cy="10694319"/>
                    </a:xfrm>
                    <a:prstGeom prst="rect">
                      <a:avLst/>
                    </a:prstGeom>
                  </pic:spPr>
                </pic:pic>
              </a:graphicData>
            </a:graphic>
            <wp14:sizeRelH relativeFrom="margin">
              <wp14:pctWidth>0</wp14:pctWidth>
            </wp14:sizeRelH>
            <wp14:sizeRelV relativeFrom="margin">
              <wp14:pctHeight>0</wp14:pctHeight>
            </wp14:sizeRelV>
          </wp:anchor>
        </w:drawing>
      </w:r>
      <w:r w:rsidR="00D40E81">
        <w:rPr>
          <w:rFonts w:eastAsia="Times New Roman" w:cs="Arial"/>
          <w:sz w:val="22"/>
          <w:szCs w:val="22"/>
          <w:u w:val="single"/>
        </w:rPr>
        <w:t xml:space="preserve"> </w:t>
      </w:r>
      <w:r w:rsidR="002363EE">
        <w:rPr>
          <w:rFonts w:eastAsia="Times New Roman" w:cs="Arial"/>
          <w:sz w:val="22"/>
          <w:szCs w:val="22"/>
          <w:u w:val="single"/>
        </w:rPr>
        <w:br w:type="page"/>
      </w:r>
    </w:p>
    <w:p w14:paraId="54B29022" w14:textId="77777777" w:rsidR="00994BFC" w:rsidRDefault="00994BFC" w:rsidP="00994BFC">
      <w:pPr>
        <w:spacing w:after="200" w:line="276" w:lineRule="auto"/>
        <w:rPr>
          <w:rFonts w:eastAsia="Times New Roman" w:cs="Arial"/>
          <w:sz w:val="22"/>
          <w:szCs w:val="22"/>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94BFC" w:rsidRPr="007E55F0" w14:paraId="1893AAF2" w14:textId="77777777" w:rsidTr="004F56E1">
        <w:tc>
          <w:tcPr>
            <w:tcW w:w="9180" w:type="dxa"/>
            <w:tcBorders>
              <w:top w:val="nil"/>
              <w:left w:val="nil"/>
              <w:bottom w:val="nil"/>
              <w:right w:val="nil"/>
            </w:tcBorders>
            <w:shd w:val="clear" w:color="auto" w:fill="007284"/>
          </w:tcPr>
          <w:p w14:paraId="24C79B0B" w14:textId="3B714B1F" w:rsidR="00994BFC" w:rsidRPr="00A5159A" w:rsidRDefault="006836D6" w:rsidP="001B3773">
            <w:pPr>
              <w:spacing w:beforeLines="120" w:before="288" w:afterLines="120" w:after="288"/>
              <w:rPr>
                <w:b/>
                <w:bCs/>
                <w:color w:val="FFFFFF" w:themeColor="background1"/>
                <w:sz w:val="36"/>
                <w:szCs w:val="36"/>
              </w:rPr>
            </w:pPr>
            <w:r>
              <w:rPr>
                <w:b/>
                <w:bCs/>
                <w:color w:val="FFFFFF" w:themeColor="background1"/>
                <w:sz w:val="36"/>
                <w:szCs w:val="36"/>
              </w:rPr>
              <w:t>Family Mediator</w:t>
            </w:r>
            <w:r w:rsidR="005F3F33">
              <w:rPr>
                <w:b/>
                <w:bCs/>
                <w:color w:val="FFFFFF" w:themeColor="background1"/>
                <w:sz w:val="36"/>
                <w:szCs w:val="36"/>
              </w:rPr>
              <w:t xml:space="preserve"> </w:t>
            </w:r>
            <w:r w:rsidR="009D3B04">
              <w:rPr>
                <w:b/>
                <w:bCs/>
                <w:color w:val="FFFFFF" w:themeColor="background1"/>
                <w:sz w:val="36"/>
                <w:szCs w:val="36"/>
              </w:rPr>
              <w:t>Trainee</w:t>
            </w:r>
          </w:p>
        </w:tc>
      </w:tr>
    </w:tbl>
    <w:p w14:paraId="6C6A2922" w14:textId="77777777" w:rsidR="002A6CE9" w:rsidRDefault="002A6CE9" w:rsidP="00994BFC">
      <w:pPr>
        <w:pStyle w:val="LABSection"/>
        <w:rPr>
          <w:sz w:val="28"/>
          <w:szCs w:val="28"/>
        </w:rPr>
      </w:pPr>
    </w:p>
    <w:p w14:paraId="142776A6" w14:textId="77777777" w:rsidR="00C345DA" w:rsidRPr="002363EE" w:rsidRDefault="00C345DA" w:rsidP="00C345DA">
      <w:pPr>
        <w:pStyle w:val="LABSection"/>
      </w:pPr>
      <w:r w:rsidRPr="002363EE">
        <w:t>The Legal Aid Board</w:t>
      </w:r>
    </w:p>
    <w:p w14:paraId="0B43F141" w14:textId="61844305" w:rsidR="00C345DA" w:rsidRDefault="00C345DA" w:rsidP="00C345DA">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rsidR="00527B0F">
        <w:t xml:space="preserve">-four </w:t>
      </w:r>
      <w:r w:rsidRPr="003F6D52">
        <w:t xml:space="preserve">full time law centres located throughout the country. Family mediation services are provided from 16 locations, </w:t>
      </w:r>
      <w:proofErr w:type="gramStart"/>
      <w:r w:rsidRPr="003F6D52">
        <w:t>a number of</w:t>
      </w:r>
      <w:proofErr w:type="gramEnd"/>
      <w:r w:rsidRPr="003F6D52">
        <w:t xml:space="preserve">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357EA231" w14:textId="2807E41A" w:rsidR="00DD08D1" w:rsidRDefault="00DD08D1" w:rsidP="00DD08D1">
      <w:pPr>
        <w:pStyle w:val="LABBody10pt"/>
      </w:pPr>
      <w:r w:rsidRPr="003F6D52">
        <w:t xml:space="preserve">The Board's </w:t>
      </w:r>
      <w:r>
        <w:t>Mission as s</w:t>
      </w:r>
      <w:r w:rsidRPr="003F6D52">
        <w:t xml:space="preserve">et out in its Statement of Strategy </w:t>
      </w:r>
      <w:r>
        <w:t>2024-2026</w:t>
      </w:r>
      <w:r w:rsidRPr="003F6D52">
        <w:t>, is</w:t>
      </w:r>
      <w:r w:rsidR="007F7AA2">
        <w:t>:</w:t>
      </w:r>
    </w:p>
    <w:p w14:paraId="4555DF82" w14:textId="77777777" w:rsidR="007F7AA2" w:rsidRPr="003F6D52" w:rsidRDefault="007F7AA2" w:rsidP="00DD08D1">
      <w:pPr>
        <w:pStyle w:val="LABBody10pt"/>
      </w:pPr>
    </w:p>
    <w:p w14:paraId="5621027F" w14:textId="77777777" w:rsidR="00DD08D1" w:rsidRPr="00275BDA" w:rsidRDefault="00DD08D1" w:rsidP="00DD08D1">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7A168EDC" w14:textId="77777777" w:rsidR="007F7AA2" w:rsidRDefault="007F7AA2" w:rsidP="00C345DA">
      <w:pPr>
        <w:pStyle w:val="LABBody10pt"/>
      </w:pPr>
    </w:p>
    <w:p w14:paraId="721D73C3" w14:textId="0A6C5C1E" w:rsidR="00C345DA" w:rsidRPr="003F6D52" w:rsidRDefault="00C345DA" w:rsidP="00C345DA">
      <w:pPr>
        <w:pStyle w:val="LABBody10pt"/>
      </w:pPr>
      <w:r w:rsidRPr="003F6D52">
        <w:t>The Board itself consists of a chairperson and twelve ordinary members. They are appointed by the Minister for Justice</w:t>
      </w:r>
      <w:r w:rsidR="009A0F51">
        <w:t>, Equality and Home Affairs</w:t>
      </w:r>
      <w:r w:rsidRPr="003F6D52">
        <w:t xml:space="preserve"> and have a five-year term of office.</w:t>
      </w:r>
    </w:p>
    <w:p w14:paraId="433426F5" w14:textId="77777777" w:rsidR="007F7AA2" w:rsidRDefault="007F7AA2" w:rsidP="006836D6">
      <w:pPr>
        <w:pStyle w:val="LABBody10pt"/>
      </w:pPr>
    </w:p>
    <w:p w14:paraId="75F43AB0" w14:textId="4E739551" w:rsidR="006836D6" w:rsidRDefault="00C345DA" w:rsidP="006836D6">
      <w:pPr>
        <w:pStyle w:val="LABBody10pt"/>
      </w:pPr>
      <w:r w:rsidRPr="003F6D52">
        <w:t xml:space="preserve">The Board has an executive management structure primarily located at its Head Office at Quay St, </w:t>
      </w:r>
      <w:proofErr w:type="spellStart"/>
      <w:r w:rsidRPr="003F6D52">
        <w:t>Cahirciveen</w:t>
      </w:r>
      <w:proofErr w:type="spellEnd"/>
      <w:r w:rsidRPr="003F6D52">
        <w:t xml:space="preserve">, Co Kerry </w:t>
      </w:r>
      <w:r w:rsidR="0037453C" w:rsidRPr="003F6D52">
        <w:t>and</w:t>
      </w:r>
      <w:r w:rsidRPr="003F6D52">
        <w:t xml:space="preserve"> </w:t>
      </w:r>
      <w:r w:rsidR="006836D6" w:rsidRPr="006836D6">
        <w:t>The Eight Building, 8 Newmarket, The Liberties, Dublin 8, D08 T2TX</w:t>
      </w:r>
    </w:p>
    <w:p w14:paraId="74BC7F94" w14:textId="77777777" w:rsidR="007F7AA2" w:rsidRDefault="007F7AA2" w:rsidP="006836D6">
      <w:pPr>
        <w:pStyle w:val="LABBody10pt"/>
      </w:pPr>
    </w:p>
    <w:p w14:paraId="08F5C0DF" w14:textId="42C75960" w:rsidR="00351F82" w:rsidRDefault="00351F82" w:rsidP="006836D6">
      <w:pPr>
        <w:pStyle w:val="LABBody10pt"/>
      </w:pPr>
      <w:r w:rsidRPr="003F6D52">
        <w:t>You can find our social media channels here:</w:t>
      </w:r>
    </w:p>
    <w:p w14:paraId="030EA1F1" w14:textId="77777777" w:rsidR="009A0F51" w:rsidRPr="003F6D52" w:rsidRDefault="009A0F51" w:rsidP="006836D6">
      <w:pPr>
        <w:pStyle w:val="LABBody10pt"/>
      </w:pPr>
    </w:p>
    <w:p w14:paraId="56F4DC04" w14:textId="77777777" w:rsidR="00351F82" w:rsidRDefault="00351F82" w:rsidP="00351F82">
      <w:hyperlink r:id="rId18" w:history="1">
        <w:r>
          <w:rPr>
            <w:rStyle w:val="Hyperlink"/>
          </w:rPr>
          <w:t>LinkedIn</w:t>
        </w:r>
      </w:hyperlink>
    </w:p>
    <w:p w14:paraId="0AA96E59" w14:textId="77777777" w:rsidR="00351F82" w:rsidRPr="00624CC0" w:rsidRDefault="00351F82" w:rsidP="00351F82">
      <w:pPr>
        <w:rPr>
          <w:rFonts w:ascii="Aptos" w:eastAsiaTheme="minorHAnsi" w:hAnsi="Aptos"/>
          <w:lang w:eastAsia="en-US"/>
        </w:rPr>
      </w:pPr>
      <w:hyperlink r:id="rId19" w:history="1">
        <w:r w:rsidRPr="00624CC0">
          <w:rPr>
            <w:rStyle w:val="Hyperlink"/>
            <w:rFonts w:ascii="Aptos" w:eastAsiaTheme="minorHAnsi" w:hAnsi="Aptos"/>
            <w:lang w:eastAsia="en-US"/>
          </w:rPr>
          <w:t>Facebook</w:t>
        </w:r>
      </w:hyperlink>
    </w:p>
    <w:p w14:paraId="20FAFBEA" w14:textId="77777777" w:rsidR="00351F82" w:rsidRPr="00624CC0" w:rsidRDefault="00351F82" w:rsidP="00351F82">
      <w:pPr>
        <w:rPr>
          <w:rFonts w:ascii="Aptos" w:eastAsiaTheme="minorHAnsi" w:hAnsi="Aptos"/>
          <w:lang w:eastAsia="en-US"/>
        </w:rPr>
      </w:pPr>
      <w:hyperlink r:id="rId20" w:history="1">
        <w:r w:rsidRPr="00624CC0">
          <w:rPr>
            <w:rStyle w:val="Hyperlink"/>
            <w:rFonts w:ascii="Aptos" w:eastAsiaTheme="minorHAnsi" w:hAnsi="Aptos"/>
            <w:lang w:eastAsia="en-US"/>
          </w:rPr>
          <w:t>Instagram</w:t>
        </w:r>
      </w:hyperlink>
    </w:p>
    <w:p w14:paraId="579F0098" w14:textId="77777777" w:rsidR="00351F82" w:rsidRPr="00624CC0" w:rsidRDefault="00351F82" w:rsidP="00351F82">
      <w:pPr>
        <w:rPr>
          <w:rFonts w:ascii="Aptos" w:eastAsiaTheme="minorHAnsi" w:hAnsi="Aptos"/>
          <w:lang w:eastAsia="en-US"/>
        </w:rPr>
      </w:pPr>
      <w:hyperlink r:id="rId21" w:history="1">
        <w:r w:rsidRPr="00624CC0">
          <w:rPr>
            <w:rStyle w:val="Hyperlink"/>
            <w:rFonts w:ascii="Aptos" w:eastAsiaTheme="minorHAnsi" w:hAnsi="Aptos"/>
            <w:lang w:eastAsia="en-US"/>
          </w:rPr>
          <w:t>BlueSky</w:t>
        </w:r>
      </w:hyperlink>
    </w:p>
    <w:p w14:paraId="09E6B717" w14:textId="77777777" w:rsidR="00351F82" w:rsidRPr="00624CC0" w:rsidRDefault="00351F82" w:rsidP="00351F82">
      <w:pPr>
        <w:rPr>
          <w:rFonts w:ascii="Aptos" w:eastAsiaTheme="minorHAnsi" w:hAnsi="Aptos"/>
          <w:lang w:eastAsia="en-US"/>
        </w:rPr>
      </w:pPr>
      <w:hyperlink r:id="rId22" w:history="1">
        <w:r w:rsidRPr="00624CC0">
          <w:rPr>
            <w:rStyle w:val="Hyperlink"/>
            <w:rFonts w:ascii="Aptos" w:eastAsiaTheme="minorHAnsi" w:hAnsi="Aptos"/>
            <w:lang w:eastAsia="en-US"/>
          </w:rPr>
          <w:t>Threads</w:t>
        </w:r>
      </w:hyperlink>
    </w:p>
    <w:p w14:paraId="730AA819" w14:textId="77777777" w:rsidR="00351F82" w:rsidRPr="00624CC0" w:rsidRDefault="00351F82" w:rsidP="00351F82">
      <w:pPr>
        <w:rPr>
          <w:rFonts w:ascii="Aptos" w:eastAsiaTheme="minorHAnsi" w:hAnsi="Aptos"/>
          <w:lang w:eastAsia="en-US"/>
        </w:rPr>
      </w:pPr>
      <w:hyperlink r:id="rId23" w:history="1">
        <w:r w:rsidRPr="00624CC0">
          <w:rPr>
            <w:rStyle w:val="Hyperlink"/>
            <w:rFonts w:ascii="Aptos" w:eastAsiaTheme="minorHAnsi" w:hAnsi="Aptos"/>
            <w:lang w:eastAsia="en-US"/>
          </w:rPr>
          <w:t>YouTube</w:t>
        </w:r>
      </w:hyperlink>
    </w:p>
    <w:p w14:paraId="7ADFB081" w14:textId="77777777" w:rsidR="00351F82" w:rsidRPr="003F6D52" w:rsidRDefault="00351F82" w:rsidP="00351F82">
      <w:pPr>
        <w:spacing w:after="200" w:line="276" w:lineRule="auto"/>
      </w:pPr>
    </w:p>
    <w:p w14:paraId="72833494" w14:textId="77777777" w:rsidR="00351F82" w:rsidRPr="003F6D52" w:rsidRDefault="00351F82" w:rsidP="00351F82">
      <w:pPr>
        <w:pStyle w:val="LABBody10pt"/>
      </w:pPr>
      <w:r w:rsidRPr="003F6D52">
        <w:t xml:space="preserve">More details about the Legal Aid Board can be obtained by accessing the Board’s website </w:t>
      </w:r>
      <w:hyperlink r:id="rId24" w:history="1">
        <w:r w:rsidRPr="003F6D52">
          <w:rPr>
            <w:rStyle w:val="Hyperlink"/>
            <w:rFonts w:eastAsia="Calibri"/>
          </w:rPr>
          <w:t>www.legalaidboard.ie</w:t>
        </w:r>
        <w:r w:rsidRPr="003F6D52">
          <w:rPr>
            <w:rStyle w:val="Hyperlink"/>
          </w:rPr>
          <w:t>.</w:t>
        </w:r>
      </w:hyperlink>
    </w:p>
    <w:p w14:paraId="4567277A" w14:textId="21624C1D" w:rsidR="00C345DA" w:rsidRPr="003F6D52" w:rsidRDefault="00C345DA" w:rsidP="00C345DA">
      <w:pPr>
        <w:spacing w:after="200" w:line="276" w:lineRule="auto"/>
      </w:pPr>
    </w:p>
    <w:p w14:paraId="29A978D3" w14:textId="7E774A72" w:rsidR="00994BFC" w:rsidRPr="000436CB" w:rsidRDefault="00994BFC" w:rsidP="006D4EC5">
      <w:pPr>
        <w:spacing w:after="200" w:line="276" w:lineRule="auto"/>
        <w:jc w:val="both"/>
        <w:rPr>
          <w:sz w:val="22"/>
          <w:szCs w:val="22"/>
        </w:rPr>
      </w:pPr>
    </w:p>
    <w:p w14:paraId="0D688D05" w14:textId="63673A05" w:rsidR="009A0F51" w:rsidRPr="009A0F51" w:rsidRDefault="009A0F51" w:rsidP="00AF066F">
      <w:pPr>
        <w:pStyle w:val="Smallheadingorange"/>
      </w:pPr>
      <w:r w:rsidRPr="009A0F51">
        <w:lastRenderedPageBreak/>
        <w:t xml:space="preserve">Module 1 - Family Mediation Knowledge Based Course </w:t>
      </w:r>
    </w:p>
    <w:p w14:paraId="180E5F55" w14:textId="77777777" w:rsidR="007F7AA2" w:rsidRDefault="009A0F51" w:rsidP="009A0F51">
      <w:pPr>
        <w:pStyle w:val="LABBody10pt"/>
      </w:pPr>
      <w:r w:rsidRPr="009A0F51">
        <w:t xml:space="preserve">There are 11 parts in module 1 which will be delivered by in-house </w:t>
      </w:r>
      <w:r w:rsidR="007F7AA2">
        <w:t xml:space="preserve">family </w:t>
      </w:r>
      <w:r w:rsidRPr="009A0F51">
        <w:t xml:space="preserve">mediators and external providers as follows:  Family Mediation Processes, Family Law/Court System, Financial Planning including pensions, Couple Dynamics, Conflict Dynamics, Domestic Abuse &amp; Screening Process, Child Focused Mediation, High Conflict Families, Child Protection, Finalising Mediated Agreement, Review and Practice Issues.  </w:t>
      </w:r>
    </w:p>
    <w:p w14:paraId="5A8410AA" w14:textId="4D8C3D09" w:rsidR="009A0F51" w:rsidRPr="009A0F51" w:rsidRDefault="009A0F51" w:rsidP="009A0F51">
      <w:pPr>
        <w:pStyle w:val="LABBody10pt"/>
      </w:pPr>
      <w:r w:rsidRPr="009A0F51">
        <w:t xml:space="preserve">This module will take approximately </w:t>
      </w:r>
      <w:r w:rsidRPr="007F7AA2">
        <w:rPr>
          <w:b/>
          <w:bCs/>
        </w:rPr>
        <w:t>1 month</w:t>
      </w:r>
      <w:r w:rsidRPr="009A0F51">
        <w:t xml:space="preserve"> to complete.</w:t>
      </w:r>
    </w:p>
    <w:p w14:paraId="17802AA5" w14:textId="0A29B6C0" w:rsidR="009A0F51" w:rsidRPr="009A0F51" w:rsidRDefault="009A0F51" w:rsidP="00AF066F">
      <w:pPr>
        <w:pStyle w:val="Smallheadingorange"/>
      </w:pPr>
      <w:r w:rsidRPr="009A0F51">
        <w:t xml:space="preserve">Module 2 - Advance Family Mediator training </w:t>
      </w:r>
    </w:p>
    <w:p w14:paraId="1DD35429" w14:textId="77777777" w:rsidR="007F7AA2" w:rsidRDefault="009A0F51" w:rsidP="009A0F51">
      <w:pPr>
        <w:pStyle w:val="LABBody10pt"/>
      </w:pPr>
      <w:r w:rsidRPr="009A0F51">
        <w:t xml:space="preserve">Module 2 is aimed at producing Advanced Family Mediators who can work in the field of mediation with confidence, having gained case experience and received tuition. The focus of this part of the programme is on direct case experience and the application of skills and knowledge, through that experience. Family mediators employed by the Board practice the Comprehensive All Issues Family Mediation Model.  The Trainee is expected to gain competence in managing this process, to aide this, part of the programme divides its learning outcomes into three key areas.  </w:t>
      </w:r>
    </w:p>
    <w:p w14:paraId="61630F46" w14:textId="3BF553F2" w:rsidR="00AF066F" w:rsidRDefault="009A0F51" w:rsidP="009A0F51">
      <w:pPr>
        <w:pStyle w:val="LABBody10pt"/>
      </w:pPr>
      <w:r w:rsidRPr="009A0F51">
        <w:t xml:space="preserve">This module will take approximately </w:t>
      </w:r>
      <w:r w:rsidR="001B573D">
        <w:rPr>
          <w:b/>
          <w:bCs/>
        </w:rPr>
        <w:t>6</w:t>
      </w:r>
      <w:r w:rsidRPr="007F7AA2">
        <w:rPr>
          <w:b/>
          <w:bCs/>
        </w:rPr>
        <w:t xml:space="preserve"> months</w:t>
      </w:r>
      <w:r w:rsidRPr="009A0F51">
        <w:t xml:space="preserve"> to complete. </w:t>
      </w:r>
    </w:p>
    <w:p w14:paraId="73B5AB5A" w14:textId="22B4495E" w:rsidR="00917CF0" w:rsidRDefault="00917CF0" w:rsidP="00917CF0">
      <w:pPr>
        <w:pStyle w:val="Smallheadingorange"/>
      </w:pPr>
      <w:r>
        <w:t>Commencement</w:t>
      </w:r>
    </w:p>
    <w:p w14:paraId="4772206C" w14:textId="6DABC837" w:rsidR="007F7AA2" w:rsidRDefault="009A0F51" w:rsidP="009A0F51">
      <w:pPr>
        <w:pStyle w:val="LABBody10pt"/>
      </w:pPr>
      <w:r w:rsidRPr="009A0F51">
        <w:t xml:space="preserve">This is a full-time programme for </w:t>
      </w:r>
      <w:r w:rsidR="001B573D" w:rsidRPr="001B573D">
        <w:rPr>
          <w:b/>
          <w:bCs/>
        </w:rPr>
        <w:t>7</w:t>
      </w:r>
      <w:r w:rsidRPr="001B573D">
        <w:rPr>
          <w:b/>
          <w:bCs/>
        </w:rPr>
        <w:t xml:space="preserve"> months</w:t>
      </w:r>
      <w:r w:rsidRPr="009A0F51">
        <w:t xml:space="preserve"> </w:t>
      </w:r>
      <w:r w:rsidR="00917CF0">
        <w:t>and</w:t>
      </w:r>
      <w:r w:rsidRPr="009A0F51">
        <w:t xml:space="preserve"> it is anticipated </w:t>
      </w:r>
      <w:r w:rsidR="00917CF0">
        <w:t xml:space="preserve">the programme </w:t>
      </w:r>
      <w:r w:rsidRPr="009A0F51">
        <w:t xml:space="preserve">will commence in </w:t>
      </w:r>
      <w:r w:rsidR="007F7AA2">
        <w:t>September 2026</w:t>
      </w:r>
      <w:r w:rsidRPr="009A0F51">
        <w:t xml:space="preserve">.  </w:t>
      </w:r>
    </w:p>
    <w:p w14:paraId="6DBA56B9" w14:textId="71131EF8" w:rsidR="009A0F51" w:rsidRPr="009A0F51" w:rsidRDefault="007F7AA2" w:rsidP="009A0F51">
      <w:pPr>
        <w:pStyle w:val="LABBody10pt"/>
      </w:pPr>
      <w:r>
        <w:t>Owing to the provision</w:t>
      </w:r>
      <w:r w:rsidR="00CC06DB">
        <w:t xml:space="preserve"> of</w:t>
      </w:r>
      <w:r>
        <w:t xml:space="preserve"> </w:t>
      </w:r>
      <w:r w:rsidR="00917CF0" w:rsidRPr="00917CF0">
        <w:t>Family Mediation Knowledge Based Course</w:t>
      </w:r>
      <w:r w:rsidR="00917CF0">
        <w:t>s</w:t>
      </w:r>
      <w:r>
        <w:t xml:space="preserve"> </w:t>
      </w:r>
      <w:r w:rsidR="00CC06DB">
        <w:t xml:space="preserve">being held </w:t>
      </w:r>
      <w:r>
        <w:t xml:space="preserve">at specific times, </w:t>
      </w:r>
      <w:r w:rsidR="00917CF0">
        <w:t>a request by any candidate</w:t>
      </w:r>
      <w:r>
        <w:t xml:space="preserve"> to defer cannot be considered. </w:t>
      </w:r>
    </w:p>
    <w:p w14:paraId="67826BCD" w14:textId="116E8DA3" w:rsidR="00AF066F" w:rsidRDefault="00AF066F" w:rsidP="00AF066F">
      <w:pPr>
        <w:pStyle w:val="Smallheadingorange"/>
      </w:pPr>
      <w:r>
        <w:t>Entry Requirements</w:t>
      </w:r>
    </w:p>
    <w:p w14:paraId="209DE8A7" w14:textId="304DE266" w:rsidR="009A0F51" w:rsidRPr="009A0F51" w:rsidRDefault="009A0F51" w:rsidP="009A0F51">
      <w:pPr>
        <w:pStyle w:val="LABBody10pt"/>
      </w:pPr>
      <w:r w:rsidRPr="009A0F51">
        <w:t>Applicants accepted on this programme are required to have:</w:t>
      </w:r>
    </w:p>
    <w:p w14:paraId="64F30271" w14:textId="77777777" w:rsidR="009A0F51" w:rsidRPr="009A0F51" w:rsidRDefault="009A0F51" w:rsidP="009A0F51">
      <w:pPr>
        <w:pStyle w:val="LABBody10pt"/>
      </w:pPr>
    </w:p>
    <w:p w14:paraId="59B19698" w14:textId="1D70FCDD" w:rsidR="009A0F51" w:rsidRPr="009A0F51" w:rsidRDefault="009A0F51" w:rsidP="009A0F51">
      <w:pPr>
        <w:pStyle w:val="LABBody10pt"/>
        <w:numPr>
          <w:ilvl w:val="0"/>
          <w:numId w:val="23"/>
        </w:numPr>
      </w:pPr>
      <w:r w:rsidRPr="009A0F51">
        <w:t>Successfully completed a recognised 60+ hours generic training in mediation and conflict resolution.</w:t>
      </w:r>
    </w:p>
    <w:p w14:paraId="0CEB347E" w14:textId="7FC870E6" w:rsidR="009A0F51" w:rsidRPr="00EB3DA8" w:rsidRDefault="00EB3DA8" w:rsidP="00EB3DA8">
      <w:pPr>
        <w:pStyle w:val="LABBody10pt"/>
        <w:jc w:val="center"/>
        <w:rPr>
          <w:b/>
          <w:bCs/>
        </w:rPr>
      </w:pPr>
      <w:r w:rsidRPr="00EB3DA8">
        <w:rPr>
          <w:b/>
          <w:bCs/>
        </w:rPr>
        <w:t>A</w:t>
      </w:r>
      <w:r>
        <w:rPr>
          <w:b/>
          <w:bCs/>
        </w:rPr>
        <w:t>ND</w:t>
      </w:r>
    </w:p>
    <w:p w14:paraId="36496F23" w14:textId="1CF8B640" w:rsidR="009A0F51" w:rsidRPr="009A0F51" w:rsidRDefault="009A0F51" w:rsidP="009A0F51">
      <w:pPr>
        <w:pStyle w:val="LABBody10pt"/>
        <w:numPr>
          <w:ilvl w:val="0"/>
          <w:numId w:val="23"/>
        </w:numPr>
      </w:pPr>
      <w:r w:rsidRPr="009A0F51">
        <w:t xml:space="preserve">a) Obtained a QQI Level 7 qualification or equivalent on or before </w:t>
      </w:r>
      <w:r w:rsidR="001F1D37">
        <w:t>6</w:t>
      </w:r>
      <w:r w:rsidR="001F1D37" w:rsidRPr="001F1D37">
        <w:rPr>
          <w:vertAlign w:val="superscript"/>
        </w:rPr>
        <w:t>th</w:t>
      </w:r>
      <w:r w:rsidR="001F1D37">
        <w:t xml:space="preserve"> August 2026</w:t>
      </w:r>
      <w:r w:rsidRPr="009A0F51">
        <w:t>.</w:t>
      </w:r>
    </w:p>
    <w:p w14:paraId="43A728E2" w14:textId="31BC4B92" w:rsidR="009A0F51" w:rsidRPr="009A0F51" w:rsidRDefault="009A0F51" w:rsidP="009A0F51">
      <w:pPr>
        <w:pStyle w:val="LABBody10pt"/>
      </w:pPr>
      <w:r w:rsidRPr="009A0F51">
        <w:t xml:space="preserve">                   </w:t>
      </w:r>
      <w:r>
        <w:t xml:space="preserve"> </w:t>
      </w:r>
      <w:r w:rsidRPr="009A0F51">
        <w:t xml:space="preserve">OR  </w:t>
      </w:r>
    </w:p>
    <w:p w14:paraId="346894DE" w14:textId="082B73C8" w:rsidR="009A0F51" w:rsidRDefault="009A0F51" w:rsidP="009A0F51">
      <w:pPr>
        <w:pStyle w:val="LABBody10pt"/>
        <w:ind w:left="1134"/>
      </w:pPr>
      <w:r w:rsidRPr="009A0F51">
        <w:t xml:space="preserve">b) Prospective trainees, who do not possess a primary degree or QQI level 7, may gain entry through recognition of prior learning </w:t>
      </w:r>
      <w:proofErr w:type="gramStart"/>
      <w:r w:rsidRPr="009A0F51">
        <w:t>( RPL</w:t>
      </w:r>
      <w:proofErr w:type="gramEnd"/>
      <w:r w:rsidRPr="009A0F51">
        <w:t xml:space="preserve">) or work experience. They will be required to submit a personal statement outlining that prior learning, knowledge and/or experience for consideration.   </w:t>
      </w:r>
    </w:p>
    <w:p w14:paraId="7D255220" w14:textId="4187931D" w:rsidR="00003924" w:rsidRPr="003A3BC3" w:rsidRDefault="00003924" w:rsidP="00E96616">
      <w:pPr>
        <w:autoSpaceDE w:val="0"/>
        <w:autoSpaceDN w:val="0"/>
        <w:adjustRightInd w:val="0"/>
        <w:spacing w:line="276" w:lineRule="auto"/>
        <w:jc w:val="both"/>
        <w:rPr>
          <w:rFonts w:cs="Arial"/>
          <w:sz w:val="22"/>
          <w:szCs w:val="22"/>
        </w:rPr>
      </w:pPr>
    </w:p>
    <w:p w14:paraId="064A3127" w14:textId="77777777" w:rsidR="00C677C9" w:rsidRDefault="00C677C9">
      <w:pPr>
        <w:spacing w:after="200" w:line="276" w:lineRule="auto"/>
      </w:pPr>
    </w:p>
    <w:p w14:paraId="7827F5A5" w14:textId="77777777" w:rsidR="00C677C9" w:rsidRDefault="00C677C9">
      <w:pPr>
        <w:spacing w:after="200" w:line="276" w:lineRule="auto"/>
      </w:pPr>
    </w:p>
    <w:p w14:paraId="301CB4CC" w14:textId="77777777" w:rsidR="00C677C9" w:rsidRDefault="00C677C9">
      <w:pPr>
        <w:spacing w:after="200" w:line="276" w:lineRule="auto"/>
      </w:pPr>
    </w:p>
    <w:p w14:paraId="1E6AC74B" w14:textId="77777777" w:rsidR="00C677C9" w:rsidRDefault="00C677C9">
      <w:pPr>
        <w:spacing w:after="200" w:line="276" w:lineRule="auto"/>
      </w:pPr>
    </w:p>
    <w:p w14:paraId="3335B79C" w14:textId="77777777" w:rsidR="00C677C9" w:rsidRDefault="00C677C9">
      <w:pPr>
        <w:spacing w:after="200" w:line="276" w:lineRule="auto"/>
      </w:pPr>
    </w:p>
    <w:p w14:paraId="1BC6C222" w14:textId="77777777" w:rsidR="0028579A" w:rsidRPr="002363EE" w:rsidRDefault="0028579A" w:rsidP="0028579A">
      <w:pPr>
        <w:pStyle w:val="LABSection"/>
      </w:pPr>
      <w:r w:rsidRPr="002363EE">
        <w:lastRenderedPageBreak/>
        <w:t>Competencies</w:t>
      </w:r>
    </w:p>
    <w:p w14:paraId="331256E9" w14:textId="77777777" w:rsidR="0028579A" w:rsidRPr="00352568" w:rsidRDefault="0028579A" w:rsidP="0028579A">
      <w:pPr>
        <w:pStyle w:val="LABBody10pt"/>
        <w:rPr>
          <w:bCs/>
        </w:rPr>
      </w:pPr>
      <w:r w:rsidRPr="00352568">
        <w:rPr>
          <w:bCs/>
        </w:rPr>
        <w:t>The attention of candidates is drawn to the following key competencies that have been developed for the role by the Legal Aid Board:</w:t>
      </w:r>
    </w:p>
    <w:p w14:paraId="619D0A33" w14:textId="7EB89B5C" w:rsidR="0028579A" w:rsidRPr="00B175BA" w:rsidRDefault="0028579A" w:rsidP="0028579A">
      <w:pPr>
        <w:pStyle w:val="Smallheadingorange"/>
      </w:pPr>
      <w:r>
        <w:t xml:space="preserve">Professional </w:t>
      </w:r>
      <w:r w:rsidR="009007FA">
        <w:t>K</w:t>
      </w:r>
      <w:r>
        <w:t xml:space="preserve">nowledge and Expertise </w:t>
      </w:r>
    </w:p>
    <w:p w14:paraId="09C9A6FA" w14:textId="77777777" w:rsidR="0028579A" w:rsidRDefault="0028579A" w:rsidP="0028579A">
      <w:pPr>
        <w:pStyle w:val="LABBullets"/>
        <w:rPr>
          <w:lang w:eastAsia="en-US"/>
        </w:rPr>
      </w:pPr>
      <w:r w:rsidRPr="00D0056F">
        <w:rPr>
          <w:lang w:eastAsia="en-US"/>
        </w:rPr>
        <w:t>Understanding of family mediation process and role of mediator in dispute resolution</w:t>
      </w:r>
      <w:r>
        <w:rPr>
          <w:lang w:eastAsia="en-US"/>
        </w:rPr>
        <w:t>.</w:t>
      </w:r>
    </w:p>
    <w:p w14:paraId="2DB4A410" w14:textId="77777777" w:rsidR="00C26C37" w:rsidRDefault="00C26C37" w:rsidP="00C26C37">
      <w:pPr>
        <w:pStyle w:val="LABBullets"/>
      </w:pPr>
      <w:r>
        <w:t xml:space="preserve">Ability to </w:t>
      </w:r>
      <w:r w:rsidRPr="00D62CD6">
        <w:t>work in a demand</w:t>
      </w:r>
      <w:r>
        <w:t>ing and pressurised environment.</w:t>
      </w:r>
    </w:p>
    <w:p w14:paraId="7211E227" w14:textId="77777777" w:rsidR="00C26C37" w:rsidRPr="001E411F" w:rsidRDefault="00C26C37" w:rsidP="00C26C37">
      <w:pPr>
        <w:pStyle w:val="LABBullets"/>
        <w:rPr>
          <w:lang w:eastAsia="en-US"/>
        </w:rPr>
      </w:pPr>
      <w:r w:rsidRPr="00426322">
        <w:rPr>
          <w:color w:val="000000"/>
        </w:rPr>
        <w:t xml:space="preserve">Capacity to use appropriate databases and platforms and </w:t>
      </w:r>
      <w:r>
        <w:rPr>
          <w:color w:val="000000"/>
        </w:rPr>
        <w:t>a</w:t>
      </w:r>
      <w:r w:rsidRPr="00426322">
        <w:rPr>
          <w:color w:val="000000"/>
        </w:rPr>
        <w:t>pplication of IT skills</w:t>
      </w:r>
    </w:p>
    <w:p w14:paraId="313A77AE" w14:textId="77777777" w:rsidR="00C26C37" w:rsidRDefault="00C26C37" w:rsidP="00C26C37">
      <w:pPr>
        <w:pStyle w:val="LABBullets"/>
        <w:numPr>
          <w:ilvl w:val="0"/>
          <w:numId w:val="0"/>
        </w:numPr>
        <w:ind w:left="284"/>
        <w:rPr>
          <w:color w:val="000000"/>
        </w:rPr>
      </w:pPr>
    </w:p>
    <w:p w14:paraId="582377E7" w14:textId="6F76DE19" w:rsidR="00C26C37" w:rsidRPr="00C26C37" w:rsidRDefault="00C26C37" w:rsidP="00C26C37">
      <w:pPr>
        <w:pStyle w:val="LABBullets"/>
        <w:numPr>
          <w:ilvl w:val="0"/>
          <w:numId w:val="0"/>
        </w:numPr>
        <w:ind w:left="284" w:hanging="284"/>
        <w:rPr>
          <w:b/>
          <w:bCs/>
          <w:color w:val="C9541C"/>
          <w:sz w:val="24"/>
          <w:szCs w:val="24"/>
          <w:lang w:eastAsia="en-US"/>
        </w:rPr>
      </w:pPr>
      <w:r w:rsidRPr="00C26C37">
        <w:rPr>
          <w:b/>
          <w:bCs/>
          <w:color w:val="C9541C"/>
          <w:sz w:val="24"/>
          <w:szCs w:val="24"/>
          <w:lang w:eastAsia="en-US"/>
        </w:rPr>
        <w:t xml:space="preserve">Delivery of Results </w:t>
      </w:r>
    </w:p>
    <w:p w14:paraId="7A71EAC8" w14:textId="77777777" w:rsidR="00C26C37" w:rsidRDefault="00C26C37" w:rsidP="0028579A">
      <w:pPr>
        <w:pStyle w:val="LABBullets"/>
        <w:rPr>
          <w:color w:val="000000"/>
        </w:rPr>
      </w:pPr>
      <w:r w:rsidRPr="00023877">
        <w:rPr>
          <w:spacing w:val="-3"/>
          <w:lang w:val="en-GB"/>
        </w:rPr>
        <w:t>T</w:t>
      </w:r>
      <w:r w:rsidRPr="00023877">
        <w:rPr>
          <w:spacing w:val="-2"/>
          <w:lang w:val="en-GB"/>
        </w:rPr>
        <w:t>akes</w:t>
      </w:r>
      <w:r w:rsidRPr="00023877">
        <w:rPr>
          <w:spacing w:val="1"/>
          <w:lang w:val="en-GB"/>
        </w:rPr>
        <w:t xml:space="preserve"> </w:t>
      </w:r>
      <w:r w:rsidRPr="00023877">
        <w:rPr>
          <w:lang w:val="en-GB"/>
        </w:rPr>
        <w:t>responsibility</w:t>
      </w:r>
      <w:r w:rsidRPr="00023877">
        <w:rPr>
          <w:spacing w:val="1"/>
          <w:lang w:val="en-GB"/>
        </w:rPr>
        <w:t xml:space="preserve"> </w:t>
      </w:r>
      <w:r w:rsidRPr="00023877">
        <w:rPr>
          <w:spacing w:val="-3"/>
          <w:lang w:val="en-GB"/>
        </w:rPr>
        <w:t>f</w:t>
      </w:r>
      <w:r w:rsidRPr="00023877">
        <w:rPr>
          <w:spacing w:val="-4"/>
          <w:lang w:val="en-GB"/>
        </w:rPr>
        <w:t>or</w:t>
      </w:r>
      <w:r w:rsidRPr="00023877">
        <w:rPr>
          <w:spacing w:val="2"/>
          <w:lang w:val="en-GB"/>
        </w:rPr>
        <w:t xml:space="preserve"> </w:t>
      </w:r>
      <w:r w:rsidRPr="00023877">
        <w:rPr>
          <w:lang w:val="en-GB"/>
        </w:rPr>
        <w:t>work</w:t>
      </w:r>
      <w:r w:rsidRPr="00023877">
        <w:rPr>
          <w:spacing w:val="1"/>
          <w:lang w:val="en-GB"/>
        </w:rPr>
        <w:t xml:space="preserve"> </w:t>
      </w:r>
      <w:r w:rsidRPr="00023877">
        <w:rPr>
          <w:lang w:val="en-GB"/>
        </w:rPr>
        <w:t>and</w:t>
      </w:r>
      <w:r w:rsidRPr="00023877">
        <w:rPr>
          <w:spacing w:val="2"/>
          <w:lang w:val="en-GB"/>
        </w:rPr>
        <w:t xml:space="preserve"> </w:t>
      </w:r>
      <w:r w:rsidRPr="00023877">
        <w:rPr>
          <w:lang w:val="en-GB"/>
        </w:rPr>
        <w:t>sees</w:t>
      </w:r>
      <w:r w:rsidRPr="00023877">
        <w:rPr>
          <w:spacing w:val="1"/>
          <w:lang w:val="en-GB"/>
        </w:rPr>
        <w:t xml:space="preserve"> </w:t>
      </w:r>
      <w:r w:rsidRPr="00023877">
        <w:rPr>
          <w:lang w:val="en-GB"/>
        </w:rPr>
        <w:t>it</w:t>
      </w:r>
      <w:r w:rsidRPr="00023877">
        <w:rPr>
          <w:spacing w:val="2"/>
          <w:lang w:val="en-GB"/>
        </w:rPr>
        <w:t xml:space="preserve"> </w:t>
      </w:r>
      <w:r w:rsidRPr="00023877">
        <w:rPr>
          <w:lang w:val="en-GB"/>
        </w:rPr>
        <w:t>through</w:t>
      </w:r>
      <w:r w:rsidRPr="00023877">
        <w:rPr>
          <w:spacing w:val="1"/>
          <w:lang w:val="en-GB"/>
        </w:rPr>
        <w:t xml:space="preserve"> </w:t>
      </w:r>
      <w:r w:rsidRPr="00023877">
        <w:rPr>
          <w:lang w:val="en-GB"/>
        </w:rPr>
        <w:t>to</w:t>
      </w:r>
      <w:r w:rsidRPr="00023877">
        <w:rPr>
          <w:spacing w:val="1"/>
          <w:lang w:val="en-GB"/>
        </w:rPr>
        <w:t xml:space="preserve"> </w:t>
      </w:r>
      <w:r w:rsidRPr="00023877">
        <w:rPr>
          <w:lang w:val="en-GB"/>
        </w:rPr>
        <w:t>the</w:t>
      </w:r>
      <w:r w:rsidRPr="00023877">
        <w:rPr>
          <w:spacing w:val="2"/>
          <w:lang w:val="en-GB"/>
        </w:rPr>
        <w:t xml:space="preserve"> </w:t>
      </w:r>
      <w:r w:rsidRPr="00023877">
        <w:rPr>
          <w:lang w:val="en-GB"/>
        </w:rPr>
        <w:t>appropriate</w:t>
      </w:r>
      <w:r w:rsidRPr="00023877">
        <w:rPr>
          <w:spacing w:val="1"/>
          <w:lang w:val="en-GB"/>
        </w:rPr>
        <w:t xml:space="preserve"> </w:t>
      </w:r>
      <w:r w:rsidRPr="00023877">
        <w:rPr>
          <w:lang w:val="en-GB"/>
        </w:rPr>
        <w:t>next</w:t>
      </w:r>
      <w:r w:rsidRPr="00023877">
        <w:rPr>
          <w:spacing w:val="2"/>
          <w:lang w:val="en-GB"/>
        </w:rPr>
        <w:t xml:space="preserve"> </w:t>
      </w:r>
      <w:r w:rsidRPr="00023877">
        <w:rPr>
          <w:lang w:val="en-GB"/>
        </w:rPr>
        <w:t>level</w:t>
      </w:r>
      <w:r w:rsidRPr="00745421">
        <w:rPr>
          <w:color w:val="000000"/>
        </w:rPr>
        <w:t xml:space="preserve"> </w:t>
      </w:r>
    </w:p>
    <w:p w14:paraId="7EDA759E" w14:textId="77777777" w:rsidR="00C26C37" w:rsidRPr="00C26C37" w:rsidRDefault="0028579A" w:rsidP="00FC5839">
      <w:pPr>
        <w:pStyle w:val="LABBullets"/>
      </w:pPr>
      <w:r w:rsidRPr="00C26C37">
        <w:rPr>
          <w:color w:val="000000"/>
        </w:rPr>
        <w:t>Professional integrity</w:t>
      </w:r>
    </w:p>
    <w:p w14:paraId="12B0224A" w14:textId="77777777" w:rsidR="00C26C37" w:rsidRDefault="00C26C37" w:rsidP="00FC5839">
      <w:pPr>
        <w:pStyle w:val="LABBullets"/>
      </w:pPr>
      <w:r w:rsidRPr="00C26C37">
        <w:rPr>
          <w:lang w:val="en-GB"/>
        </w:rPr>
        <w:t>Adapts</w:t>
      </w:r>
      <w:r w:rsidRPr="00C26C37">
        <w:rPr>
          <w:spacing w:val="4"/>
          <w:lang w:val="en-GB"/>
        </w:rPr>
        <w:t xml:space="preserve"> </w:t>
      </w:r>
      <w:r w:rsidRPr="00C26C37">
        <w:rPr>
          <w:lang w:val="en-GB"/>
        </w:rPr>
        <w:t>quickly</w:t>
      </w:r>
      <w:r w:rsidRPr="00C26C37">
        <w:rPr>
          <w:spacing w:val="4"/>
          <w:lang w:val="en-GB"/>
        </w:rPr>
        <w:t xml:space="preserve"> </w:t>
      </w:r>
      <w:r w:rsidRPr="00C26C37">
        <w:rPr>
          <w:lang w:val="en-GB"/>
        </w:rPr>
        <w:t>to</w:t>
      </w:r>
      <w:r w:rsidRPr="00C26C37">
        <w:rPr>
          <w:spacing w:val="4"/>
          <w:lang w:val="en-GB"/>
        </w:rPr>
        <w:t xml:space="preserve"> </w:t>
      </w:r>
      <w:r w:rsidRPr="00C26C37">
        <w:rPr>
          <w:lang w:val="en-GB"/>
        </w:rPr>
        <w:t>new</w:t>
      </w:r>
      <w:r w:rsidRPr="00C26C37">
        <w:rPr>
          <w:spacing w:val="5"/>
          <w:lang w:val="en-GB"/>
        </w:rPr>
        <w:t xml:space="preserve"> </w:t>
      </w:r>
      <w:r w:rsidRPr="00C26C37">
        <w:rPr>
          <w:lang w:val="en-GB"/>
        </w:rPr>
        <w:t>ways</w:t>
      </w:r>
      <w:r w:rsidRPr="00C26C37">
        <w:rPr>
          <w:spacing w:val="4"/>
          <w:lang w:val="en-GB"/>
        </w:rPr>
        <w:t xml:space="preserve"> </w:t>
      </w:r>
      <w:r w:rsidRPr="00C26C37">
        <w:rPr>
          <w:lang w:val="en-GB"/>
        </w:rPr>
        <w:t>of</w:t>
      </w:r>
      <w:r w:rsidRPr="00C26C37">
        <w:rPr>
          <w:spacing w:val="4"/>
          <w:lang w:val="en-GB"/>
        </w:rPr>
        <w:t xml:space="preserve"> </w:t>
      </w:r>
      <w:r w:rsidRPr="00C26C37">
        <w:rPr>
          <w:lang w:val="en-GB"/>
        </w:rPr>
        <w:t>doing</w:t>
      </w:r>
      <w:r w:rsidRPr="00C26C37">
        <w:rPr>
          <w:spacing w:val="5"/>
          <w:lang w:val="en-GB"/>
        </w:rPr>
        <w:t xml:space="preserve"> </w:t>
      </w:r>
      <w:r w:rsidRPr="00C26C37">
        <w:rPr>
          <w:lang w:val="en-GB"/>
        </w:rPr>
        <w:t>things</w:t>
      </w:r>
      <w:r>
        <w:t xml:space="preserve"> </w:t>
      </w:r>
    </w:p>
    <w:p w14:paraId="170A2D9B" w14:textId="7C843ED7" w:rsidR="00C26C37" w:rsidRPr="00C26C37" w:rsidRDefault="00C26C37" w:rsidP="00FC5839">
      <w:pPr>
        <w:pStyle w:val="LABBullets"/>
      </w:pPr>
      <w:r w:rsidRPr="00023877">
        <w:rPr>
          <w:lang w:val="en-GB"/>
        </w:rPr>
        <w:t>Checks</w:t>
      </w:r>
      <w:r w:rsidRPr="00023877">
        <w:rPr>
          <w:spacing w:val="5"/>
          <w:lang w:val="en-GB"/>
        </w:rPr>
        <w:t xml:space="preserve"> </w:t>
      </w:r>
      <w:r w:rsidRPr="00023877">
        <w:rPr>
          <w:lang w:val="en-GB"/>
        </w:rPr>
        <w:t>all</w:t>
      </w:r>
      <w:r w:rsidRPr="00023877">
        <w:rPr>
          <w:spacing w:val="5"/>
          <w:lang w:val="en-GB"/>
        </w:rPr>
        <w:t xml:space="preserve"> </w:t>
      </w:r>
      <w:r w:rsidRPr="00023877">
        <w:rPr>
          <w:lang w:val="en-GB"/>
        </w:rPr>
        <w:t>work</w:t>
      </w:r>
      <w:r w:rsidRPr="00023877">
        <w:rPr>
          <w:spacing w:val="6"/>
          <w:lang w:val="en-GB"/>
        </w:rPr>
        <w:t xml:space="preserve"> </w:t>
      </w:r>
      <w:r w:rsidRPr="00023877">
        <w:rPr>
          <w:lang w:val="en-GB"/>
        </w:rPr>
        <w:t>thoroughly</w:t>
      </w:r>
      <w:r w:rsidRPr="00023877">
        <w:rPr>
          <w:spacing w:val="5"/>
          <w:lang w:val="en-GB"/>
        </w:rPr>
        <w:t xml:space="preserve"> </w:t>
      </w:r>
      <w:r w:rsidRPr="00023877">
        <w:rPr>
          <w:lang w:val="en-GB"/>
        </w:rPr>
        <w:t>to</w:t>
      </w:r>
      <w:r w:rsidRPr="00023877">
        <w:rPr>
          <w:spacing w:val="5"/>
          <w:lang w:val="en-GB"/>
        </w:rPr>
        <w:t xml:space="preserve"> </w:t>
      </w:r>
      <w:r w:rsidRPr="00023877">
        <w:rPr>
          <w:lang w:val="en-GB"/>
        </w:rPr>
        <w:t>ensure</w:t>
      </w:r>
      <w:r w:rsidRPr="00023877">
        <w:rPr>
          <w:spacing w:val="6"/>
          <w:lang w:val="en-GB"/>
        </w:rPr>
        <w:t xml:space="preserve"> </w:t>
      </w:r>
      <w:r w:rsidRPr="00023877">
        <w:rPr>
          <w:lang w:val="en-GB"/>
        </w:rPr>
        <w:t>it</w:t>
      </w:r>
      <w:r w:rsidRPr="00023877">
        <w:rPr>
          <w:spacing w:val="5"/>
          <w:lang w:val="en-GB"/>
        </w:rPr>
        <w:t xml:space="preserve"> </w:t>
      </w:r>
      <w:r w:rsidRPr="00023877">
        <w:rPr>
          <w:lang w:val="en-GB"/>
        </w:rPr>
        <w:t>is</w:t>
      </w:r>
      <w:r w:rsidRPr="00023877">
        <w:rPr>
          <w:spacing w:val="6"/>
          <w:lang w:val="en-GB"/>
        </w:rPr>
        <w:t xml:space="preserve"> </w:t>
      </w:r>
      <w:r w:rsidRPr="00023877">
        <w:rPr>
          <w:lang w:val="en-GB"/>
        </w:rPr>
        <w:t>completed</w:t>
      </w:r>
      <w:r w:rsidRPr="00023877">
        <w:rPr>
          <w:spacing w:val="5"/>
          <w:lang w:val="en-GB"/>
        </w:rPr>
        <w:t xml:space="preserve"> </w:t>
      </w:r>
      <w:r w:rsidRPr="00023877">
        <w:rPr>
          <w:lang w:val="en-GB"/>
        </w:rPr>
        <w:t>to</w:t>
      </w:r>
      <w:r w:rsidRPr="00023877">
        <w:rPr>
          <w:spacing w:val="5"/>
          <w:lang w:val="en-GB"/>
        </w:rPr>
        <w:t xml:space="preserve"> </w:t>
      </w:r>
      <w:r w:rsidRPr="00023877">
        <w:rPr>
          <w:lang w:val="en-GB"/>
        </w:rPr>
        <w:t>a</w:t>
      </w:r>
      <w:r w:rsidRPr="00023877">
        <w:rPr>
          <w:spacing w:val="6"/>
          <w:lang w:val="en-GB"/>
        </w:rPr>
        <w:t xml:space="preserve"> </w:t>
      </w:r>
      <w:r w:rsidRPr="00023877">
        <w:rPr>
          <w:lang w:val="en-GB"/>
        </w:rPr>
        <w:t>high</w:t>
      </w:r>
      <w:r w:rsidRPr="00023877">
        <w:rPr>
          <w:spacing w:val="5"/>
          <w:lang w:val="en-GB"/>
        </w:rPr>
        <w:t xml:space="preserve"> </w:t>
      </w:r>
      <w:r w:rsidRPr="00023877">
        <w:rPr>
          <w:lang w:val="en-GB"/>
        </w:rPr>
        <w:t>standard</w:t>
      </w:r>
      <w:r w:rsidRPr="00023877">
        <w:rPr>
          <w:spacing w:val="6"/>
          <w:lang w:val="en-GB"/>
        </w:rPr>
        <w:t xml:space="preserve"> </w:t>
      </w:r>
      <w:r w:rsidRPr="00023877">
        <w:rPr>
          <w:lang w:val="en-GB"/>
        </w:rPr>
        <w:t>and</w:t>
      </w:r>
      <w:r w:rsidRPr="00023877">
        <w:rPr>
          <w:spacing w:val="5"/>
          <w:lang w:val="en-GB"/>
        </w:rPr>
        <w:t xml:space="preserve"> </w:t>
      </w:r>
      <w:r w:rsidRPr="00023877">
        <w:rPr>
          <w:lang w:val="en-GB"/>
        </w:rPr>
        <w:t>learns</w:t>
      </w:r>
      <w:r w:rsidRPr="00023877">
        <w:rPr>
          <w:spacing w:val="5"/>
          <w:lang w:val="en-GB"/>
        </w:rPr>
        <w:t xml:space="preserve"> </w:t>
      </w:r>
      <w:r w:rsidRPr="00023877">
        <w:rPr>
          <w:lang w:val="en-GB"/>
        </w:rPr>
        <w:t>from</w:t>
      </w:r>
      <w:r w:rsidRPr="00023877">
        <w:rPr>
          <w:spacing w:val="6"/>
          <w:lang w:val="en-GB"/>
        </w:rPr>
        <w:t xml:space="preserve"> </w:t>
      </w:r>
      <w:r w:rsidRPr="00023877">
        <w:rPr>
          <w:spacing w:val="-1"/>
          <w:lang w:val="en-GB"/>
        </w:rPr>
        <w:t>mistakes</w:t>
      </w:r>
    </w:p>
    <w:p w14:paraId="63068F8C" w14:textId="76B9EF1B" w:rsidR="00C26C37" w:rsidRDefault="00C26C37" w:rsidP="00FC5839">
      <w:pPr>
        <w:pStyle w:val="LABBullets"/>
      </w:pPr>
      <w:r w:rsidRPr="00023877">
        <w:rPr>
          <w:lang w:val="en-GB"/>
        </w:rPr>
        <w:t>Demonstrates</w:t>
      </w:r>
      <w:r w:rsidRPr="00023877">
        <w:rPr>
          <w:spacing w:val="2"/>
          <w:lang w:val="en-GB"/>
        </w:rPr>
        <w:t xml:space="preserve"> </w:t>
      </w:r>
      <w:r w:rsidRPr="00023877">
        <w:rPr>
          <w:lang w:val="en-GB"/>
        </w:rPr>
        <w:t>initiative</w:t>
      </w:r>
      <w:r w:rsidRPr="00023877">
        <w:rPr>
          <w:spacing w:val="2"/>
          <w:lang w:val="en-GB"/>
        </w:rPr>
        <w:t xml:space="preserve"> </w:t>
      </w:r>
      <w:r w:rsidRPr="00023877">
        <w:rPr>
          <w:lang w:val="en-GB"/>
        </w:rPr>
        <w:t>and</w:t>
      </w:r>
      <w:r w:rsidRPr="00023877">
        <w:rPr>
          <w:spacing w:val="2"/>
          <w:lang w:val="en-GB"/>
        </w:rPr>
        <w:t xml:space="preserve"> </w:t>
      </w:r>
      <w:r w:rsidRPr="00023877">
        <w:rPr>
          <w:lang w:val="en-GB"/>
        </w:rPr>
        <w:t>flexibility</w:t>
      </w:r>
      <w:r w:rsidRPr="00023877">
        <w:rPr>
          <w:spacing w:val="2"/>
          <w:lang w:val="en-GB"/>
        </w:rPr>
        <w:t xml:space="preserve"> </w:t>
      </w:r>
      <w:r w:rsidRPr="00023877">
        <w:rPr>
          <w:lang w:val="en-GB"/>
        </w:rPr>
        <w:t>in</w:t>
      </w:r>
      <w:r w:rsidRPr="00023877">
        <w:rPr>
          <w:spacing w:val="2"/>
          <w:lang w:val="en-GB"/>
        </w:rPr>
        <w:t xml:space="preserve"> </w:t>
      </w:r>
      <w:r w:rsidRPr="00023877">
        <w:rPr>
          <w:lang w:val="en-GB"/>
        </w:rPr>
        <w:t>ensuring</w:t>
      </w:r>
      <w:r w:rsidRPr="00023877">
        <w:rPr>
          <w:spacing w:val="2"/>
          <w:lang w:val="en-GB"/>
        </w:rPr>
        <w:t xml:space="preserve"> </w:t>
      </w:r>
      <w:r w:rsidRPr="00023877">
        <w:rPr>
          <w:lang w:val="en-GB"/>
        </w:rPr>
        <w:t>work</w:t>
      </w:r>
      <w:r w:rsidRPr="00023877">
        <w:rPr>
          <w:spacing w:val="2"/>
          <w:lang w:val="en-GB"/>
        </w:rPr>
        <w:t xml:space="preserve"> </w:t>
      </w:r>
      <w:r w:rsidRPr="00023877">
        <w:rPr>
          <w:lang w:val="en-GB"/>
        </w:rPr>
        <w:t>is</w:t>
      </w:r>
      <w:r w:rsidRPr="00023877">
        <w:rPr>
          <w:spacing w:val="2"/>
          <w:lang w:val="en-GB"/>
        </w:rPr>
        <w:t xml:space="preserve"> </w:t>
      </w:r>
      <w:r w:rsidRPr="00023877">
        <w:rPr>
          <w:lang w:val="en-GB"/>
        </w:rPr>
        <w:t>delivered</w:t>
      </w:r>
    </w:p>
    <w:p w14:paraId="0EBDC7FC" w14:textId="77777777" w:rsidR="00C26C37" w:rsidRDefault="00C26C37" w:rsidP="00C26C37">
      <w:pPr>
        <w:pStyle w:val="LABBullets"/>
        <w:numPr>
          <w:ilvl w:val="0"/>
          <w:numId w:val="0"/>
        </w:numPr>
        <w:ind w:left="284"/>
      </w:pPr>
    </w:p>
    <w:p w14:paraId="5D674DFE" w14:textId="0A20287C" w:rsidR="006B0934" w:rsidRPr="00C26C37" w:rsidRDefault="006B0934" w:rsidP="00C26C37">
      <w:pPr>
        <w:pStyle w:val="LABBullets"/>
        <w:numPr>
          <w:ilvl w:val="0"/>
          <w:numId w:val="0"/>
        </w:numPr>
        <w:rPr>
          <w:b/>
          <w:bCs/>
          <w:color w:val="C9541C"/>
          <w:sz w:val="24"/>
          <w:szCs w:val="24"/>
          <w:lang w:eastAsia="en-US"/>
        </w:rPr>
      </w:pPr>
      <w:r w:rsidRPr="00C26C37">
        <w:rPr>
          <w:b/>
          <w:bCs/>
          <w:color w:val="C9541C"/>
          <w:sz w:val="24"/>
          <w:szCs w:val="24"/>
          <w:lang w:eastAsia="en-US"/>
        </w:rPr>
        <w:t>Interpersonal &amp; communication skills</w:t>
      </w:r>
    </w:p>
    <w:p w14:paraId="5F27F2FF" w14:textId="77777777" w:rsidR="006B0934" w:rsidRDefault="006B0934" w:rsidP="006B0934">
      <w:pPr>
        <w:pStyle w:val="LABBullets"/>
      </w:pPr>
      <w:r>
        <w:t>E</w:t>
      </w:r>
      <w:r w:rsidRPr="00D0056F">
        <w:t>xcellent interpersonal and team working skills</w:t>
      </w:r>
    </w:p>
    <w:p w14:paraId="1AA205CB" w14:textId="77777777" w:rsidR="006B0934" w:rsidRPr="00D0056F" w:rsidRDefault="006B0934" w:rsidP="006B0934">
      <w:pPr>
        <w:pStyle w:val="LABBullets"/>
      </w:pPr>
      <w:r>
        <w:t>Ability to communicate effectiv</w:t>
      </w:r>
      <w:r w:rsidRPr="00D0056F">
        <w:t>ely</w:t>
      </w:r>
      <w:r>
        <w:t xml:space="preserve"> with a wide variety of people</w:t>
      </w:r>
    </w:p>
    <w:p w14:paraId="54C4F877" w14:textId="77777777" w:rsidR="006B0934" w:rsidRPr="00D0056F" w:rsidRDefault="006B0934" w:rsidP="006B0934">
      <w:pPr>
        <w:pStyle w:val="LABBullets"/>
      </w:pPr>
      <w:r>
        <w:t>A</w:t>
      </w:r>
      <w:r w:rsidRPr="00D0056F">
        <w:t>bility to work in a demandi</w:t>
      </w:r>
      <w:r>
        <w:t>ng and pressurised environment</w:t>
      </w:r>
    </w:p>
    <w:p w14:paraId="237CBE28" w14:textId="77777777" w:rsidR="006B0934" w:rsidRDefault="006B0934" w:rsidP="006B0934">
      <w:pPr>
        <w:pStyle w:val="LABBullets"/>
        <w:rPr>
          <w:color w:val="000000"/>
        </w:rPr>
      </w:pPr>
      <w:r w:rsidRPr="00745421">
        <w:rPr>
          <w:color w:val="000000"/>
        </w:rPr>
        <w:t>Managing mediator/client relationship in a public service environment</w:t>
      </w:r>
    </w:p>
    <w:p w14:paraId="0397BE9B" w14:textId="77777777" w:rsidR="006B0934" w:rsidRPr="00D94F2E" w:rsidRDefault="006B0934" w:rsidP="006B0934">
      <w:pPr>
        <w:pStyle w:val="LABBullets"/>
        <w:rPr>
          <w:color w:val="000000"/>
        </w:rPr>
      </w:pPr>
      <w:r>
        <w:rPr>
          <w:color w:val="000000"/>
        </w:rPr>
        <w:t>Actively listens to the views of colleagues and others</w:t>
      </w:r>
    </w:p>
    <w:p w14:paraId="6666CE2A" w14:textId="77777777" w:rsidR="006B0934" w:rsidRDefault="006B0934" w:rsidP="006B0934">
      <w:pPr>
        <w:pStyle w:val="LABBullets"/>
        <w:numPr>
          <w:ilvl w:val="0"/>
          <w:numId w:val="0"/>
        </w:numPr>
        <w:rPr>
          <w:b/>
          <w:bCs/>
          <w:color w:val="C9541C"/>
          <w:sz w:val="24"/>
          <w:szCs w:val="24"/>
          <w:lang w:eastAsia="en-US"/>
        </w:rPr>
      </w:pPr>
    </w:p>
    <w:p w14:paraId="6DDF36FC" w14:textId="2267BDE3" w:rsidR="006B0934" w:rsidRPr="006B0934" w:rsidRDefault="00C26C37" w:rsidP="006B0934">
      <w:pPr>
        <w:pStyle w:val="LABBullets"/>
        <w:numPr>
          <w:ilvl w:val="0"/>
          <w:numId w:val="0"/>
        </w:numPr>
        <w:rPr>
          <w:b/>
          <w:bCs/>
          <w:color w:val="C9541C"/>
          <w:sz w:val="24"/>
          <w:szCs w:val="24"/>
          <w:lang w:eastAsia="en-US"/>
        </w:rPr>
      </w:pPr>
      <w:r>
        <w:rPr>
          <w:b/>
          <w:bCs/>
          <w:color w:val="C9541C"/>
          <w:sz w:val="24"/>
          <w:szCs w:val="24"/>
          <w:lang w:eastAsia="en-US"/>
        </w:rPr>
        <w:t xml:space="preserve">Personal </w:t>
      </w:r>
      <w:r w:rsidR="006B0934" w:rsidRPr="006B0934">
        <w:rPr>
          <w:b/>
          <w:bCs/>
          <w:color w:val="C9541C"/>
          <w:sz w:val="24"/>
          <w:szCs w:val="24"/>
          <w:lang w:eastAsia="en-US"/>
        </w:rPr>
        <w:t xml:space="preserve">Drive and Commitment to Public Service Values </w:t>
      </w:r>
    </w:p>
    <w:p w14:paraId="73029512" w14:textId="3F37C7F2" w:rsidR="0028579A" w:rsidRPr="006B0934" w:rsidRDefault="006B0934" w:rsidP="006B0934">
      <w:pPr>
        <w:pStyle w:val="LABBullets"/>
        <w:rPr>
          <w:b/>
        </w:rPr>
      </w:pPr>
      <w:r w:rsidRPr="006B0934">
        <w:t>Consistently strives to perform at a high level and deliver a quality service</w:t>
      </w:r>
    </w:p>
    <w:p w14:paraId="27AD11BA" w14:textId="358DD195" w:rsidR="006B0934" w:rsidRPr="006B0934" w:rsidRDefault="006B0934" w:rsidP="006B0934">
      <w:pPr>
        <w:pStyle w:val="LABBullets"/>
        <w:rPr>
          <w:b/>
        </w:rPr>
      </w:pPr>
      <w:r w:rsidRPr="00023877">
        <w:rPr>
          <w:lang w:val="en-GB"/>
        </w:rPr>
        <w:t>Is</w:t>
      </w:r>
      <w:r w:rsidRPr="00023877">
        <w:rPr>
          <w:spacing w:val="-1"/>
          <w:lang w:val="en-GB"/>
        </w:rPr>
        <w:t xml:space="preserve"> </w:t>
      </w:r>
      <w:r w:rsidRPr="00023877">
        <w:rPr>
          <w:lang w:val="en-GB"/>
        </w:rPr>
        <w:t>thorough</w:t>
      </w:r>
      <w:r w:rsidRPr="00023877">
        <w:rPr>
          <w:spacing w:val="-1"/>
          <w:lang w:val="en-GB"/>
        </w:rPr>
        <w:t xml:space="preserve"> </w:t>
      </w:r>
      <w:r w:rsidRPr="00023877">
        <w:rPr>
          <w:lang w:val="en-GB"/>
        </w:rPr>
        <w:t>and conscientious,</w:t>
      </w:r>
      <w:r w:rsidRPr="00023877">
        <w:rPr>
          <w:spacing w:val="-1"/>
          <w:lang w:val="en-GB"/>
        </w:rPr>
        <w:t xml:space="preserve"> </w:t>
      </w:r>
      <w:r w:rsidRPr="00023877">
        <w:rPr>
          <w:lang w:val="en-GB"/>
        </w:rPr>
        <w:t>even</w:t>
      </w:r>
      <w:r w:rsidRPr="00023877">
        <w:rPr>
          <w:spacing w:val="-1"/>
          <w:lang w:val="en-GB"/>
        </w:rPr>
        <w:t xml:space="preserve"> </w:t>
      </w:r>
      <w:r w:rsidRPr="00023877">
        <w:rPr>
          <w:lang w:val="en-GB"/>
        </w:rPr>
        <w:t>if work</w:t>
      </w:r>
      <w:r w:rsidRPr="00023877">
        <w:rPr>
          <w:spacing w:val="-1"/>
          <w:lang w:val="en-GB"/>
        </w:rPr>
        <w:t xml:space="preserve"> </w:t>
      </w:r>
      <w:r w:rsidRPr="00023877">
        <w:rPr>
          <w:lang w:val="en-GB"/>
        </w:rPr>
        <w:t>is</w:t>
      </w:r>
      <w:r w:rsidRPr="00023877">
        <w:rPr>
          <w:spacing w:val="-1"/>
          <w:lang w:val="en-GB"/>
        </w:rPr>
        <w:t xml:space="preserve"> </w:t>
      </w:r>
      <w:r w:rsidRPr="00023877">
        <w:rPr>
          <w:lang w:val="en-GB"/>
        </w:rPr>
        <w:t>routine</w:t>
      </w:r>
    </w:p>
    <w:p w14:paraId="011F5854" w14:textId="77777777" w:rsidR="006B0934" w:rsidRPr="00023877" w:rsidRDefault="006B0934" w:rsidP="006B0934">
      <w:pPr>
        <w:pStyle w:val="LABBullets"/>
        <w:rPr>
          <w:b/>
          <w:lang w:val="en-GB"/>
        </w:rPr>
      </w:pPr>
      <w:r w:rsidRPr="00023877">
        <w:rPr>
          <w:lang w:val="en-GB"/>
        </w:rPr>
        <w:t>Is</w:t>
      </w:r>
      <w:r w:rsidRPr="00023877">
        <w:rPr>
          <w:spacing w:val="8"/>
          <w:lang w:val="en-GB"/>
        </w:rPr>
        <w:t xml:space="preserve"> </w:t>
      </w:r>
      <w:r w:rsidRPr="00023877">
        <w:rPr>
          <w:lang w:val="en-GB"/>
        </w:rPr>
        <w:t>enthusiastic</w:t>
      </w:r>
      <w:r w:rsidRPr="00023877">
        <w:rPr>
          <w:spacing w:val="8"/>
          <w:lang w:val="en-GB"/>
        </w:rPr>
        <w:t xml:space="preserve"> </w:t>
      </w:r>
      <w:r w:rsidRPr="00023877">
        <w:rPr>
          <w:lang w:val="en-GB"/>
        </w:rPr>
        <w:t>and</w:t>
      </w:r>
      <w:r w:rsidRPr="00023877">
        <w:rPr>
          <w:spacing w:val="8"/>
          <w:lang w:val="en-GB"/>
        </w:rPr>
        <w:t xml:space="preserve"> </w:t>
      </w:r>
      <w:r w:rsidRPr="00023877">
        <w:rPr>
          <w:lang w:val="en-GB"/>
        </w:rPr>
        <w:t>resilient,</w:t>
      </w:r>
      <w:r w:rsidRPr="00023877">
        <w:rPr>
          <w:spacing w:val="8"/>
          <w:lang w:val="en-GB"/>
        </w:rPr>
        <w:t xml:space="preserve"> </w:t>
      </w:r>
      <w:r w:rsidRPr="00023877">
        <w:rPr>
          <w:lang w:val="en-GB"/>
        </w:rPr>
        <w:t>persevering</w:t>
      </w:r>
      <w:r w:rsidRPr="00023877">
        <w:rPr>
          <w:spacing w:val="8"/>
          <w:lang w:val="en-GB"/>
        </w:rPr>
        <w:t xml:space="preserve"> </w:t>
      </w:r>
      <w:r w:rsidRPr="00023877">
        <w:rPr>
          <w:lang w:val="en-GB"/>
        </w:rPr>
        <w:t>in</w:t>
      </w:r>
      <w:r w:rsidRPr="00023877">
        <w:rPr>
          <w:spacing w:val="8"/>
          <w:lang w:val="en-GB"/>
        </w:rPr>
        <w:t xml:space="preserve"> </w:t>
      </w:r>
      <w:r w:rsidRPr="00023877">
        <w:rPr>
          <w:lang w:val="en-GB"/>
        </w:rPr>
        <w:t>the</w:t>
      </w:r>
      <w:r w:rsidRPr="00023877">
        <w:rPr>
          <w:spacing w:val="8"/>
          <w:lang w:val="en-GB"/>
        </w:rPr>
        <w:t xml:space="preserve"> </w:t>
      </w:r>
      <w:r w:rsidRPr="00023877">
        <w:rPr>
          <w:lang w:val="en-GB"/>
        </w:rPr>
        <w:t>face</w:t>
      </w:r>
      <w:r w:rsidRPr="00023877">
        <w:rPr>
          <w:spacing w:val="9"/>
          <w:lang w:val="en-GB"/>
        </w:rPr>
        <w:t xml:space="preserve"> </w:t>
      </w:r>
      <w:r w:rsidRPr="00023877">
        <w:rPr>
          <w:lang w:val="en-GB"/>
        </w:rPr>
        <w:t>of</w:t>
      </w:r>
      <w:r w:rsidRPr="00023877">
        <w:rPr>
          <w:spacing w:val="8"/>
          <w:lang w:val="en-GB"/>
        </w:rPr>
        <w:t xml:space="preserve"> </w:t>
      </w:r>
      <w:r w:rsidRPr="00023877">
        <w:rPr>
          <w:lang w:val="en-GB"/>
        </w:rPr>
        <w:t>challenges</w:t>
      </w:r>
      <w:r w:rsidRPr="00023877">
        <w:rPr>
          <w:spacing w:val="8"/>
          <w:lang w:val="en-GB"/>
        </w:rPr>
        <w:t xml:space="preserve"> </w:t>
      </w:r>
      <w:r w:rsidRPr="00023877">
        <w:rPr>
          <w:lang w:val="en-GB"/>
        </w:rPr>
        <w:t>and</w:t>
      </w:r>
      <w:r w:rsidRPr="00023877">
        <w:rPr>
          <w:spacing w:val="8"/>
          <w:lang w:val="en-GB"/>
        </w:rPr>
        <w:t xml:space="preserve"> </w:t>
      </w:r>
      <w:r w:rsidRPr="00023877">
        <w:rPr>
          <w:lang w:val="en-GB"/>
        </w:rPr>
        <w:t>setbacks</w:t>
      </w:r>
    </w:p>
    <w:p w14:paraId="05ADCC02" w14:textId="01D668B9" w:rsidR="006B0934" w:rsidRPr="006B0934" w:rsidRDefault="006B0934" w:rsidP="006B0934">
      <w:pPr>
        <w:pStyle w:val="LABBullets"/>
        <w:rPr>
          <w:b/>
        </w:rPr>
      </w:pPr>
      <w:r w:rsidRPr="00023877">
        <w:rPr>
          <w:lang w:val="en-GB"/>
        </w:rPr>
        <w:t>Is</w:t>
      </w:r>
      <w:r w:rsidRPr="00023877">
        <w:rPr>
          <w:spacing w:val="-1"/>
          <w:lang w:val="en-GB"/>
        </w:rPr>
        <w:t xml:space="preserve"> </w:t>
      </w:r>
      <w:r w:rsidRPr="00023877">
        <w:rPr>
          <w:lang w:val="en-GB"/>
        </w:rPr>
        <w:t>personally honest and trustworthy</w:t>
      </w:r>
    </w:p>
    <w:p w14:paraId="5EE162C2" w14:textId="0796929C" w:rsidR="006B0934" w:rsidRPr="006B0934" w:rsidRDefault="006B0934" w:rsidP="006B0934">
      <w:pPr>
        <w:pStyle w:val="LABBullets"/>
        <w:rPr>
          <w:b/>
        </w:rPr>
      </w:pPr>
      <w:r w:rsidRPr="00023877">
        <w:rPr>
          <w:lang w:val="en-GB"/>
        </w:rPr>
        <w:t>At</w:t>
      </w:r>
      <w:r w:rsidRPr="00023877">
        <w:rPr>
          <w:spacing w:val="3"/>
          <w:lang w:val="en-GB"/>
        </w:rPr>
        <w:t xml:space="preserve"> </w:t>
      </w:r>
      <w:r w:rsidRPr="00023877">
        <w:rPr>
          <w:lang w:val="en-GB"/>
        </w:rPr>
        <w:t>all</w:t>
      </w:r>
      <w:r w:rsidRPr="00023877">
        <w:rPr>
          <w:spacing w:val="4"/>
          <w:lang w:val="en-GB"/>
        </w:rPr>
        <w:t xml:space="preserve"> </w:t>
      </w:r>
      <w:r w:rsidRPr="00023877">
        <w:rPr>
          <w:lang w:val="en-GB"/>
        </w:rPr>
        <w:t>times,</w:t>
      </w:r>
      <w:r w:rsidRPr="00023877">
        <w:rPr>
          <w:spacing w:val="4"/>
          <w:lang w:val="en-GB"/>
        </w:rPr>
        <w:t xml:space="preserve"> </w:t>
      </w:r>
      <w:r w:rsidRPr="00023877">
        <w:rPr>
          <w:lang w:val="en-GB"/>
        </w:rPr>
        <w:t>acts</w:t>
      </w:r>
      <w:r w:rsidRPr="00023877">
        <w:rPr>
          <w:spacing w:val="4"/>
          <w:lang w:val="en-GB"/>
        </w:rPr>
        <w:t xml:space="preserve"> </w:t>
      </w:r>
      <w:r w:rsidRPr="00023877">
        <w:rPr>
          <w:lang w:val="en-GB"/>
        </w:rPr>
        <w:t>with</w:t>
      </w:r>
      <w:r w:rsidRPr="00023877">
        <w:rPr>
          <w:spacing w:val="3"/>
          <w:lang w:val="en-GB"/>
        </w:rPr>
        <w:t xml:space="preserve"> </w:t>
      </w:r>
      <w:r w:rsidRPr="00023877">
        <w:rPr>
          <w:lang w:val="en-GB"/>
        </w:rPr>
        <w:t>integrity</w:t>
      </w:r>
    </w:p>
    <w:p w14:paraId="20B35B6A" w14:textId="7340BC00" w:rsidR="00C26C37" w:rsidRDefault="00C26C37">
      <w:pPr>
        <w:spacing w:after="200" w:line="276" w:lineRule="auto"/>
        <w:rPr>
          <w:rFonts w:eastAsia="Times New Roman" w:cs="Arial"/>
          <w:b/>
          <w:bCs/>
          <w:color w:val="007284"/>
          <w:sz w:val="40"/>
          <w:szCs w:val="36"/>
        </w:rPr>
      </w:pPr>
      <w:r>
        <w:br w:type="page"/>
      </w:r>
    </w:p>
    <w:p w14:paraId="2ED1A328" w14:textId="451DBB9D" w:rsidR="00C677C9" w:rsidRPr="00285E97" w:rsidRDefault="00C677C9" w:rsidP="00C677C9">
      <w:pPr>
        <w:pStyle w:val="LABSection"/>
      </w:pPr>
      <w:r w:rsidRPr="00285E97">
        <w:lastRenderedPageBreak/>
        <w:t>Principal Conditions of Service</w:t>
      </w:r>
    </w:p>
    <w:p w14:paraId="3D4F003C" w14:textId="77777777" w:rsidR="00654A60" w:rsidRDefault="009A0F51" w:rsidP="009A0F51">
      <w:pPr>
        <w:pStyle w:val="Smallheadingorange"/>
        <w:spacing w:line="240" w:lineRule="auto"/>
      </w:pPr>
      <w:r w:rsidRPr="00285E97">
        <w:t>General</w:t>
      </w:r>
      <w:r>
        <w:t xml:space="preserve">: </w:t>
      </w:r>
    </w:p>
    <w:p w14:paraId="4DFCA4E2" w14:textId="692EA3CE" w:rsidR="009A0F51" w:rsidRPr="0053214E" w:rsidRDefault="009A0F51" w:rsidP="009A0F51">
      <w:pPr>
        <w:pStyle w:val="Smallheadingorange"/>
        <w:spacing w:line="240" w:lineRule="auto"/>
        <w:rPr>
          <w:b w:val="0"/>
        </w:rPr>
      </w:pPr>
      <w:r w:rsidRPr="0053214E">
        <w:rPr>
          <w:rStyle w:val="fontstyle01"/>
          <w:rFonts w:eastAsia="Calibri"/>
          <w:b w:val="0"/>
          <w:sz w:val="20"/>
          <w:szCs w:val="20"/>
        </w:rPr>
        <w:t xml:space="preserve">The appointment is to a position of a Trainee Mediator in the Legal Aid Board. </w:t>
      </w:r>
    </w:p>
    <w:p w14:paraId="259DDE8B" w14:textId="77777777" w:rsidR="00654A60" w:rsidRDefault="009A0F51" w:rsidP="009A0F51">
      <w:pPr>
        <w:pStyle w:val="Smallheadingorange"/>
        <w:spacing w:line="240" w:lineRule="auto"/>
      </w:pPr>
      <w:r w:rsidRPr="00395D94">
        <w:t>Pay</w:t>
      </w:r>
      <w:r>
        <w:t xml:space="preserve">: </w:t>
      </w:r>
    </w:p>
    <w:p w14:paraId="6A8E260F" w14:textId="0868AD12" w:rsidR="00654A60" w:rsidRPr="00654A60" w:rsidRDefault="009A0F51" w:rsidP="00654A60">
      <w:pPr>
        <w:pStyle w:val="Smallheadingorange"/>
        <w:spacing w:line="240" w:lineRule="auto"/>
        <w:rPr>
          <w:b w:val="0"/>
          <w:color w:val="auto"/>
          <w:sz w:val="20"/>
          <w:szCs w:val="20"/>
        </w:rPr>
      </w:pPr>
      <w:r w:rsidRPr="0053214E">
        <w:rPr>
          <w:b w:val="0"/>
          <w:color w:val="auto"/>
          <w:sz w:val="20"/>
          <w:szCs w:val="20"/>
        </w:rPr>
        <w:t>The gross rate of pay offered is €</w:t>
      </w:r>
      <w:r w:rsidR="00654A60">
        <w:rPr>
          <w:b w:val="0"/>
          <w:color w:val="auto"/>
          <w:sz w:val="20"/>
          <w:szCs w:val="20"/>
        </w:rPr>
        <w:t>611.75 weekly</w:t>
      </w:r>
      <w:r>
        <w:rPr>
          <w:b w:val="0"/>
          <w:color w:val="auto"/>
          <w:sz w:val="20"/>
          <w:szCs w:val="20"/>
        </w:rPr>
        <w:t xml:space="preserve"> </w:t>
      </w:r>
      <w:r w:rsidRPr="0053214E">
        <w:rPr>
          <w:b w:val="0"/>
          <w:color w:val="auto"/>
          <w:sz w:val="20"/>
          <w:szCs w:val="20"/>
        </w:rPr>
        <w:t>and will be payable in arrears.</w:t>
      </w:r>
    </w:p>
    <w:p w14:paraId="2D2E827C" w14:textId="7E041FA2" w:rsidR="00654A60" w:rsidRPr="00654A60" w:rsidRDefault="00654A60" w:rsidP="00654A60">
      <w:pPr>
        <w:pStyle w:val="Smallheadingorange"/>
      </w:pPr>
      <w:r>
        <w:t>Indicative Training Timeline</w:t>
      </w:r>
      <w:r w:rsidR="009A0F51" w:rsidRPr="00654A60">
        <w:t xml:space="preserve">:  </w:t>
      </w:r>
    </w:p>
    <w:p w14:paraId="443C6F2F" w14:textId="29AE08E4" w:rsidR="00654A60" w:rsidRDefault="009A0F51" w:rsidP="00654A60">
      <w:pPr>
        <w:pStyle w:val="LABBody10pt"/>
      </w:pPr>
      <w:r w:rsidRPr="0053214E">
        <w:t>The appointment as a Trainee Mediator is strictly temporary</w:t>
      </w:r>
      <w:r w:rsidR="00654A60">
        <w:rPr>
          <w:b/>
        </w:rPr>
        <w:t xml:space="preserve"> </w:t>
      </w:r>
      <w:r w:rsidR="00654A60" w:rsidRPr="00237501">
        <w:rPr>
          <w:bCs/>
        </w:rPr>
        <w:t xml:space="preserve">and </w:t>
      </w:r>
      <w:r w:rsidRPr="00237501">
        <w:rPr>
          <w:bCs/>
        </w:rPr>
        <w:t xml:space="preserve">will </w:t>
      </w:r>
      <w:r w:rsidRPr="00654A60">
        <w:t>be for a fixed period of 6 months</w:t>
      </w:r>
      <w:r w:rsidR="00BE208F">
        <w:t>.</w:t>
      </w:r>
      <w:r w:rsidRPr="00654A60">
        <w:t xml:space="preserve"> </w:t>
      </w:r>
      <w:r w:rsidR="00237501">
        <w:t>Any extension to this period will</w:t>
      </w:r>
      <w:r w:rsidR="00917CF0">
        <w:t xml:space="preserve"> strictly </w:t>
      </w:r>
      <w:r w:rsidR="00BE208F">
        <w:t xml:space="preserve">be </w:t>
      </w:r>
      <w:r w:rsidR="00917CF0">
        <w:t>the exception and will</w:t>
      </w:r>
      <w:r w:rsidR="00237501">
        <w:t xml:space="preserve"> </w:t>
      </w:r>
      <w:r w:rsidR="00BE208F">
        <w:t xml:space="preserve">be </w:t>
      </w:r>
      <w:r w:rsidR="00237501">
        <w:t xml:space="preserve">subject to agreement between the Board and trainee to ensure they complete the requirements of the programme. </w:t>
      </w:r>
      <w:r w:rsidRPr="00654A60">
        <w:t xml:space="preserve"> </w:t>
      </w:r>
      <w:r w:rsidR="00237501">
        <w:t>The traineeship is</w:t>
      </w:r>
      <w:r w:rsidRPr="00654A60">
        <w:t xml:space="preserve"> not covered by the Unfair Dismissals Acts</w:t>
      </w:r>
      <w:r w:rsidR="00237501">
        <w:t xml:space="preserve">. </w:t>
      </w:r>
    </w:p>
    <w:p w14:paraId="47EA65C4" w14:textId="47167968" w:rsidR="009A0F51" w:rsidRDefault="009A0F51" w:rsidP="009A0F51">
      <w:pPr>
        <w:pStyle w:val="LABBody10pt"/>
        <w:spacing w:line="240" w:lineRule="auto"/>
      </w:pPr>
      <w:r w:rsidRPr="00221C82">
        <w:t>The appointment is to a temporary, un</w:t>
      </w:r>
      <w:r>
        <w:t>-</w:t>
      </w:r>
      <w:r w:rsidRPr="00221C82">
        <w:t>established position in the Civil Service.  It carries no entitlement to established status (by way of limited competition or otherwise).</w:t>
      </w:r>
    </w:p>
    <w:p w14:paraId="064EEB9F" w14:textId="77777777" w:rsidR="009A0F51" w:rsidRDefault="009A0F51" w:rsidP="009A0F51">
      <w:pPr>
        <w:pStyle w:val="LABBody10pt"/>
        <w:spacing w:line="240" w:lineRule="auto"/>
        <w:rPr>
          <w:b/>
        </w:rPr>
      </w:pPr>
      <w:r w:rsidRPr="00977A58">
        <w:rPr>
          <w:b/>
        </w:rPr>
        <w:t xml:space="preserve">Successful completion of a traineeship with the Board confers no right to future employment as a </w:t>
      </w:r>
      <w:r>
        <w:rPr>
          <w:b/>
        </w:rPr>
        <w:t>Mediator</w:t>
      </w:r>
      <w:r w:rsidRPr="00977A58">
        <w:rPr>
          <w:b/>
        </w:rPr>
        <w:t xml:space="preserve"> with the Board. </w:t>
      </w:r>
      <w:r>
        <w:rPr>
          <w:b/>
        </w:rPr>
        <w:t xml:space="preserve"> </w:t>
      </w:r>
      <w:r w:rsidRPr="00977A58">
        <w:rPr>
          <w:b/>
        </w:rPr>
        <w:t xml:space="preserve">Service as a Trainee </w:t>
      </w:r>
      <w:r>
        <w:rPr>
          <w:b/>
        </w:rPr>
        <w:t>Mediator</w:t>
      </w:r>
      <w:r w:rsidRPr="00977A58">
        <w:rPr>
          <w:b/>
        </w:rPr>
        <w:t xml:space="preserve"> does not constitute service as a </w:t>
      </w:r>
      <w:r>
        <w:rPr>
          <w:b/>
        </w:rPr>
        <w:t>Mediator with the Board.</w:t>
      </w:r>
    </w:p>
    <w:p w14:paraId="6A5B8DDB" w14:textId="77777777" w:rsidR="009A0F51" w:rsidRDefault="009A0F51" w:rsidP="009A0F51">
      <w:pPr>
        <w:pStyle w:val="Smallheadingorange"/>
      </w:pPr>
      <w:r>
        <w:t>Duties</w:t>
      </w:r>
    </w:p>
    <w:p w14:paraId="38C1ADBB" w14:textId="4DEEE000" w:rsidR="00150861" w:rsidRDefault="002C0C3A" w:rsidP="009A0F51">
      <w:pPr>
        <w:pStyle w:val="LABBody10pt"/>
        <w:rPr>
          <w:rStyle w:val="fontstyle01"/>
          <w:rFonts w:eastAsia="Calibri"/>
          <w:color w:val="auto"/>
          <w:sz w:val="20"/>
          <w:szCs w:val="20"/>
        </w:rPr>
      </w:pPr>
      <w:r>
        <w:rPr>
          <w:rStyle w:val="fontstyle01"/>
          <w:rFonts w:eastAsia="Calibri"/>
          <w:color w:val="auto"/>
          <w:sz w:val="20"/>
          <w:szCs w:val="20"/>
        </w:rPr>
        <w:t>The trainee will be expected to perfor</w:t>
      </w:r>
      <w:r w:rsidR="00150861">
        <w:rPr>
          <w:rStyle w:val="fontstyle01"/>
          <w:rFonts w:eastAsia="Calibri"/>
          <w:color w:val="auto"/>
          <w:sz w:val="20"/>
          <w:szCs w:val="20"/>
        </w:rPr>
        <w:t>m</w:t>
      </w:r>
      <w:r>
        <w:rPr>
          <w:rStyle w:val="fontstyle01"/>
          <w:rFonts w:eastAsia="Calibri"/>
          <w:color w:val="auto"/>
          <w:sz w:val="20"/>
          <w:szCs w:val="20"/>
        </w:rPr>
        <w:t xml:space="preserve"> all acts, duties and obligations as appropriate for the duration of the programme</w:t>
      </w:r>
      <w:r w:rsidR="00150861">
        <w:rPr>
          <w:rStyle w:val="fontstyle01"/>
          <w:rFonts w:eastAsia="Calibri"/>
          <w:color w:val="auto"/>
          <w:sz w:val="20"/>
          <w:szCs w:val="20"/>
        </w:rPr>
        <w:t>.  S</w:t>
      </w:r>
      <w:r>
        <w:rPr>
          <w:rStyle w:val="fontstyle01"/>
          <w:rFonts w:eastAsia="Calibri"/>
          <w:color w:val="auto"/>
          <w:sz w:val="20"/>
          <w:szCs w:val="20"/>
        </w:rPr>
        <w:t xml:space="preserve">uch acts, duties and obligations may </w:t>
      </w:r>
      <w:r w:rsidR="00150861">
        <w:rPr>
          <w:rStyle w:val="fontstyle01"/>
          <w:rFonts w:eastAsia="Calibri"/>
          <w:color w:val="auto"/>
          <w:sz w:val="20"/>
          <w:szCs w:val="20"/>
        </w:rPr>
        <w:t>b</w:t>
      </w:r>
      <w:r>
        <w:rPr>
          <w:rStyle w:val="fontstyle01"/>
          <w:rFonts w:eastAsia="Calibri"/>
          <w:color w:val="auto"/>
          <w:sz w:val="20"/>
          <w:szCs w:val="20"/>
        </w:rPr>
        <w:t>e</w:t>
      </w:r>
      <w:r w:rsidR="00150861">
        <w:rPr>
          <w:rStyle w:val="fontstyle01"/>
          <w:rFonts w:eastAsia="Calibri"/>
          <w:color w:val="auto"/>
          <w:sz w:val="20"/>
          <w:szCs w:val="20"/>
        </w:rPr>
        <w:t xml:space="preserve"> revised from time to time the discretion of the Board to ensure the quality of the programme or the successful progress of the trainee.</w:t>
      </w:r>
    </w:p>
    <w:p w14:paraId="2B54652E" w14:textId="059A4ECD" w:rsidR="00150861" w:rsidRPr="00150861" w:rsidRDefault="00150861" w:rsidP="00150861">
      <w:pPr>
        <w:pStyle w:val="Smallheadingorange"/>
        <w:rPr>
          <w:rStyle w:val="fontstyle01"/>
          <w:color w:val="C9541C"/>
          <w:sz w:val="24"/>
          <w:szCs w:val="24"/>
        </w:rPr>
      </w:pPr>
      <w:r w:rsidRPr="00150861">
        <w:rPr>
          <w:rStyle w:val="fontstyle01"/>
          <w:color w:val="C9541C"/>
          <w:sz w:val="24"/>
          <w:szCs w:val="24"/>
        </w:rPr>
        <w:t>Performance</w:t>
      </w:r>
    </w:p>
    <w:p w14:paraId="6D90F03A" w14:textId="7ABC327E" w:rsidR="00150861" w:rsidRPr="00525D17" w:rsidRDefault="00150861" w:rsidP="009A0F51">
      <w:pPr>
        <w:pStyle w:val="LABBody10pt"/>
      </w:pPr>
      <w:r>
        <w:rPr>
          <w:rStyle w:val="fontstyle01"/>
          <w:rFonts w:eastAsia="Calibri"/>
          <w:color w:val="auto"/>
          <w:sz w:val="20"/>
          <w:szCs w:val="20"/>
        </w:rPr>
        <w:t>Trainee mediators are subject to the terms of Circular 19/2016 (Civil Service Disciplinary Code), Circular 24/2016 (Civil Service Management of Underperformance Policy</w:t>
      </w:r>
      <w:r w:rsidR="0022155F">
        <w:rPr>
          <w:rStyle w:val="fontstyle01"/>
          <w:rFonts w:eastAsia="Calibri"/>
          <w:color w:val="auto"/>
          <w:sz w:val="20"/>
          <w:szCs w:val="20"/>
        </w:rPr>
        <w:t>)</w:t>
      </w:r>
      <w:r>
        <w:rPr>
          <w:rStyle w:val="fontstyle01"/>
          <w:rFonts w:eastAsia="Calibri"/>
          <w:color w:val="auto"/>
          <w:sz w:val="20"/>
          <w:szCs w:val="20"/>
        </w:rPr>
        <w:t xml:space="preserve"> and Circular 04/2019 (Disciplinary Procedures for New Entrants serving in a Probationary Capacity</w:t>
      </w:r>
      <w:r w:rsidR="0022155F">
        <w:rPr>
          <w:rStyle w:val="fontstyle01"/>
          <w:rFonts w:eastAsia="Calibri"/>
          <w:color w:val="auto"/>
          <w:sz w:val="20"/>
          <w:szCs w:val="20"/>
        </w:rPr>
        <w:t>)</w:t>
      </w:r>
      <w:r>
        <w:rPr>
          <w:rStyle w:val="fontstyle01"/>
          <w:rFonts w:eastAsia="Calibri"/>
          <w:color w:val="auto"/>
          <w:sz w:val="20"/>
          <w:szCs w:val="20"/>
        </w:rPr>
        <w:t xml:space="preserve">, if applicable. </w:t>
      </w:r>
    </w:p>
    <w:p w14:paraId="114609BE" w14:textId="77777777" w:rsidR="009A0F51" w:rsidRPr="00395D94" w:rsidRDefault="009A0F51" w:rsidP="009A0F51">
      <w:pPr>
        <w:pStyle w:val="Smallheadingorange"/>
      </w:pPr>
      <w:r>
        <w:t>Outside Employment</w:t>
      </w:r>
    </w:p>
    <w:p w14:paraId="46F07BB0" w14:textId="1B99A4BF" w:rsidR="009A0F51" w:rsidRDefault="009A0F51" w:rsidP="009A0F51">
      <w:pPr>
        <w:pStyle w:val="LABBody10pt"/>
      </w:pPr>
      <w:r w:rsidRPr="00D81F31">
        <w:t xml:space="preserve">The successful candidates may not engage in private practice or </w:t>
      </w:r>
      <w:proofErr w:type="gramStart"/>
      <w:r w:rsidRPr="00D81F31">
        <w:t>be connected with</w:t>
      </w:r>
      <w:proofErr w:type="gramEnd"/>
      <w:r w:rsidRPr="00D81F31">
        <w:t xml:space="preserve"> any outside business which would interfere with the performance of official duties or conflict in any way with the position of a </w:t>
      </w:r>
      <w:r>
        <w:t xml:space="preserve">trainee mediator in the Board.  </w:t>
      </w:r>
      <w:r w:rsidR="00150861">
        <w:t xml:space="preserve">Clarification must be sought from the Director of Human Resources if any such private practice or connection with an outside business arises. </w:t>
      </w:r>
    </w:p>
    <w:p w14:paraId="2B914FC0" w14:textId="77777777" w:rsidR="00C677C9" w:rsidRPr="002D56D0" w:rsidRDefault="00C677C9" w:rsidP="00C677C9">
      <w:pPr>
        <w:pStyle w:val="Smallheadingorange"/>
      </w:pPr>
      <w:r w:rsidRPr="002D56D0">
        <w:t>The Organisation of Working Time Act</w:t>
      </w:r>
    </w:p>
    <w:p w14:paraId="00AD3273" w14:textId="77777777" w:rsidR="00C677C9" w:rsidRPr="00E31D18" w:rsidRDefault="00C677C9" w:rsidP="00C677C9">
      <w:pPr>
        <w:pStyle w:val="LABBody10pt"/>
      </w:pPr>
      <w:r>
        <w:t xml:space="preserve">The terms of the Organisation of Working Time Act 1997 will apply, where appropriate, to this employment. </w:t>
      </w:r>
    </w:p>
    <w:p w14:paraId="573C4D22" w14:textId="77777777" w:rsidR="00C26C37" w:rsidRDefault="00C26C37" w:rsidP="009A0F51">
      <w:pPr>
        <w:pStyle w:val="Smallheadingorange"/>
      </w:pPr>
    </w:p>
    <w:p w14:paraId="14541ED5" w14:textId="77777777" w:rsidR="00C26C37" w:rsidRDefault="00C26C37" w:rsidP="009A0F51">
      <w:pPr>
        <w:pStyle w:val="Smallheadingorange"/>
      </w:pPr>
    </w:p>
    <w:p w14:paraId="5CB2A74D" w14:textId="3F680351" w:rsidR="009A0F51" w:rsidRDefault="009A0F51" w:rsidP="009A0F51">
      <w:pPr>
        <w:pStyle w:val="Smallheadingorange"/>
      </w:pPr>
      <w:r w:rsidRPr="00395D94">
        <w:lastRenderedPageBreak/>
        <w:t>Headquarters</w:t>
      </w:r>
    </w:p>
    <w:p w14:paraId="4CC91268" w14:textId="77777777" w:rsidR="009A0F51" w:rsidRDefault="009A0F51" w:rsidP="009A0F51">
      <w:pPr>
        <w:pStyle w:val="LABBody10pt"/>
      </w:pPr>
      <w:r w:rsidRPr="00A41B58">
        <w:t>The headquarters of the successful candidate will be a mediation office to be decided by the Legal Aid Board</w:t>
      </w:r>
      <w:r>
        <w:t xml:space="preserve"> having regard to the availability of trainers and the location of the successful candidate(s).  </w:t>
      </w:r>
      <w:r w:rsidRPr="00A41B58">
        <w:t xml:space="preserve">  When absent from home and headquarters on official duty a trainee mediator will be paid appropriate travelling expenses and subsistence allowances, subject to normal civil service regulations.</w:t>
      </w:r>
    </w:p>
    <w:p w14:paraId="58D40D07" w14:textId="77777777" w:rsidR="009A0F51" w:rsidRPr="000532E7" w:rsidRDefault="009A0F51" w:rsidP="009A0F51"/>
    <w:p w14:paraId="5A0498F0" w14:textId="7DDBEF5B" w:rsidR="009A0F51" w:rsidRDefault="009A0F51" w:rsidP="009A0F51">
      <w:pPr>
        <w:pStyle w:val="LABBullets"/>
      </w:pPr>
      <w:r>
        <w:t>Notwithstanding an</w:t>
      </w:r>
      <w:r w:rsidRPr="00064EF9">
        <w:t xml:space="preserve"> initial assignme</w:t>
      </w:r>
      <w:r>
        <w:t xml:space="preserve">nt to a particular location appointees </w:t>
      </w:r>
      <w:r w:rsidRPr="00064EF9">
        <w:t xml:space="preserve">may be transferred to a different location or assigned to such specific duties at a different location as the Board may determine from time to time </w:t>
      </w:r>
      <w:r w:rsidR="00AF066F" w:rsidRPr="00064EF9">
        <w:t>to</w:t>
      </w:r>
      <w:r w:rsidRPr="00064EF9">
        <w:t xml:space="preserve"> enable it to perform its functions under the </w:t>
      </w:r>
      <w:r>
        <w:t xml:space="preserve">Act and enable the trainee </w:t>
      </w:r>
      <w:proofErr w:type="gramStart"/>
      <w:r>
        <w:t>engage</w:t>
      </w:r>
      <w:proofErr w:type="gramEnd"/>
      <w:r>
        <w:t xml:space="preserve"> fully in the programme.</w:t>
      </w:r>
    </w:p>
    <w:p w14:paraId="7D6C0F64" w14:textId="77777777" w:rsidR="009A0F51" w:rsidRDefault="009A0F51" w:rsidP="009A0F51">
      <w:pPr>
        <w:pStyle w:val="LABBullets"/>
      </w:pPr>
      <w:r w:rsidRPr="00064EF9">
        <w:t>The duration of a transfer and/or assignment to other duties will be determined by the Board</w:t>
      </w:r>
      <w:r>
        <w:t>.</w:t>
      </w:r>
    </w:p>
    <w:p w14:paraId="4803FBBC" w14:textId="3F726C80" w:rsidR="009A0F51" w:rsidRPr="00150861" w:rsidRDefault="009A0F51" w:rsidP="009A0F51">
      <w:pPr>
        <w:pStyle w:val="LABBullets"/>
      </w:pPr>
      <w:proofErr w:type="gramStart"/>
      <w:r>
        <w:t>A number of</w:t>
      </w:r>
      <w:proofErr w:type="gramEnd"/>
      <w:r>
        <w:t xml:space="preserve"> locations have been identified where each trainee will be based and are indicated in the application form. While they may be liable to change at the discretion of the Board, each candidate is invited to indicate which locations they are willing to be headquartered.  No traveling expenses will be payable if a person is not located proximate to the locations they have indicated on their application.       </w:t>
      </w:r>
    </w:p>
    <w:p w14:paraId="44C86DEB" w14:textId="77777777" w:rsidR="00C677C9" w:rsidRPr="000532E7" w:rsidRDefault="00C677C9" w:rsidP="00C677C9">
      <w:pPr>
        <w:pStyle w:val="Smallheadingorange"/>
      </w:pPr>
      <w:r w:rsidRPr="000532E7">
        <w:t xml:space="preserve">Hours </w:t>
      </w:r>
      <w:r w:rsidRPr="00395D94">
        <w:t>of</w:t>
      </w:r>
      <w:r w:rsidRPr="000532E7">
        <w:t xml:space="preserve"> </w:t>
      </w:r>
      <w:r w:rsidRPr="00395D94">
        <w:t>attendance</w:t>
      </w:r>
    </w:p>
    <w:p w14:paraId="5C037255" w14:textId="421F25EA" w:rsidR="00644F02" w:rsidRPr="009A0F51" w:rsidRDefault="00644F02" w:rsidP="00644F02">
      <w:pPr>
        <w:pStyle w:val="LABBody10pt"/>
        <w:rPr>
          <w:bCs/>
        </w:rPr>
      </w:pPr>
      <w:r w:rsidRPr="00C345DA">
        <w:t xml:space="preserve">Hours of attendance will be fixed from time to time but will amount to not less than 41 hours and 15 minutes gross or 35 hours net per week. </w:t>
      </w:r>
      <w:r w:rsidR="009A0F51" w:rsidRPr="009A0F51">
        <w:rPr>
          <w:bCs/>
        </w:rPr>
        <w:t>The trainee may be required to work such additional hours from time to time as may be reasonable and necessary for the proper performance of his/her duties subject to the limits set down in the working time regulations</w:t>
      </w:r>
      <w:r w:rsidR="009A0F51">
        <w:rPr>
          <w:bCs/>
        </w:rPr>
        <w:t>.</w:t>
      </w:r>
      <w:r w:rsidR="00150861">
        <w:rPr>
          <w:bCs/>
        </w:rPr>
        <w:t xml:space="preserve">  Where extra attendance is necessary, overtime payments or time off in lieu, may be allowable in accordance with the applicable Circular. </w:t>
      </w:r>
    </w:p>
    <w:p w14:paraId="4F340E50" w14:textId="77777777" w:rsidR="002C0C3A" w:rsidRDefault="002C0C3A" w:rsidP="002C0C3A">
      <w:pPr>
        <w:pStyle w:val="Smallheadingorange"/>
        <w:spacing w:before="0"/>
      </w:pPr>
    </w:p>
    <w:p w14:paraId="1F26444A" w14:textId="2D0FB8DF" w:rsidR="002C0C3A" w:rsidRDefault="002C0C3A" w:rsidP="002C0C3A">
      <w:pPr>
        <w:pStyle w:val="Smallheadingorange"/>
        <w:spacing w:before="0"/>
      </w:pPr>
      <w:r w:rsidRPr="00565F47">
        <w:t>Annual Leave</w:t>
      </w:r>
    </w:p>
    <w:p w14:paraId="1A16A001" w14:textId="5EBAC48C" w:rsidR="002C0C3A" w:rsidRPr="00437400" w:rsidRDefault="002C0C3A" w:rsidP="002C0C3A">
      <w:pPr>
        <w:pStyle w:val="Smallheadingorange"/>
        <w:spacing w:before="0"/>
      </w:pPr>
      <w:r w:rsidRPr="00437400">
        <w:rPr>
          <w:b w:val="0"/>
          <w:bCs w:val="0"/>
          <w:color w:val="auto"/>
          <w:sz w:val="20"/>
          <w:szCs w:val="20"/>
          <w:lang w:val="en-GB" w:eastAsia="en-GB"/>
        </w:rPr>
        <w:t xml:space="preserve">The </w:t>
      </w:r>
      <w:r w:rsidR="00237501">
        <w:rPr>
          <w:b w:val="0"/>
          <w:bCs w:val="0"/>
          <w:color w:val="auto"/>
          <w:sz w:val="20"/>
          <w:szCs w:val="20"/>
          <w:lang w:val="en-GB" w:eastAsia="en-GB"/>
        </w:rPr>
        <w:t>trainee will be entitled to 11 days annual leave</w:t>
      </w:r>
      <w:r>
        <w:rPr>
          <w:b w:val="0"/>
          <w:bCs w:val="0"/>
          <w:color w:val="auto"/>
          <w:sz w:val="20"/>
          <w:szCs w:val="20"/>
          <w:lang w:val="en-GB" w:eastAsia="en-GB"/>
        </w:rPr>
        <w:t xml:space="preserve"> for the duration of the traineeship</w:t>
      </w:r>
      <w:r w:rsidRPr="00437400">
        <w:rPr>
          <w:b w:val="0"/>
          <w:bCs w:val="0"/>
          <w:color w:val="auto"/>
          <w:sz w:val="20"/>
          <w:szCs w:val="20"/>
          <w:lang w:val="en-GB" w:eastAsia="en-GB"/>
        </w:rPr>
        <w:t xml:space="preserve">. </w:t>
      </w:r>
      <w:r>
        <w:rPr>
          <w:b w:val="0"/>
          <w:bCs w:val="0"/>
          <w:color w:val="auto"/>
          <w:sz w:val="20"/>
          <w:szCs w:val="20"/>
          <w:lang w:val="en-GB" w:eastAsia="en-GB"/>
        </w:rPr>
        <w:t xml:space="preserve"> </w:t>
      </w:r>
      <w:r w:rsidRPr="00437400">
        <w:rPr>
          <w:b w:val="0"/>
          <w:bCs w:val="0"/>
          <w:color w:val="auto"/>
          <w:sz w:val="20"/>
          <w:szCs w:val="20"/>
          <w:lang w:val="en-GB" w:eastAsia="en-GB"/>
        </w:rPr>
        <w:t xml:space="preserve">This allowance, which is subject to the usual conditions regarding the granting of annual leave and the provisions of the Organisation of Working Time Act 1997, is </w:t>
      </w:r>
      <w:r w:rsidR="00237501" w:rsidRPr="00437400">
        <w:rPr>
          <w:b w:val="0"/>
          <w:bCs w:val="0"/>
          <w:color w:val="auto"/>
          <w:sz w:val="20"/>
          <w:szCs w:val="20"/>
          <w:lang w:val="en-GB" w:eastAsia="en-GB"/>
        </w:rPr>
        <w:t>based on</w:t>
      </w:r>
      <w:r w:rsidRPr="00437400">
        <w:rPr>
          <w:b w:val="0"/>
          <w:bCs w:val="0"/>
          <w:color w:val="auto"/>
          <w:sz w:val="20"/>
          <w:szCs w:val="20"/>
          <w:lang w:val="en-GB" w:eastAsia="en-GB"/>
        </w:rPr>
        <w:t xml:space="preserve"> a </w:t>
      </w:r>
      <w:r w:rsidR="00237501" w:rsidRPr="00437400">
        <w:rPr>
          <w:b w:val="0"/>
          <w:bCs w:val="0"/>
          <w:color w:val="auto"/>
          <w:sz w:val="20"/>
          <w:szCs w:val="20"/>
          <w:lang w:val="en-GB" w:eastAsia="en-GB"/>
        </w:rPr>
        <w:t>5-day</w:t>
      </w:r>
      <w:r w:rsidRPr="00437400">
        <w:rPr>
          <w:b w:val="0"/>
          <w:bCs w:val="0"/>
          <w:color w:val="auto"/>
          <w:sz w:val="20"/>
          <w:szCs w:val="20"/>
          <w:lang w:val="en-GB" w:eastAsia="en-GB"/>
        </w:rPr>
        <w:t xml:space="preserve"> working week and is exclusive of the usual public holidays.</w:t>
      </w:r>
    </w:p>
    <w:p w14:paraId="56639AED" w14:textId="77777777" w:rsidR="002C0C3A" w:rsidRDefault="002C0C3A" w:rsidP="002C0C3A">
      <w:pPr>
        <w:pStyle w:val="Smallheadingorange"/>
      </w:pPr>
      <w:r>
        <w:t>Sick Leave</w:t>
      </w:r>
    </w:p>
    <w:p w14:paraId="463B64B1" w14:textId="77777777" w:rsidR="002C0C3A" w:rsidRDefault="002C0C3A" w:rsidP="002C0C3A">
      <w:pPr>
        <w:pStyle w:val="LABBody10pt"/>
      </w:pPr>
      <w:r>
        <w:t>Pay during properly certified sick absence, provided there is no evidence of permanent disability for service, will apply on a pro-rata basis, in accordance with the provisions of the sick leave circulars for the civil and public service.</w:t>
      </w:r>
    </w:p>
    <w:p w14:paraId="6F92B809" w14:textId="1C8C3310" w:rsidR="002C0C3A" w:rsidRDefault="002C0C3A" w:rsidP="002C0C3A">
      <w:pPr>
        <w:pStyle w:val="LABBody10pt"/>
      </w:pPr>
      <w:r>
        <w:t xml:space="preserve">Officers who will be paying Class A rate of PRSI will be required to sign a mandate authorising the Department of Social Protection to pay any benefits due under the Social Welfare Acts direct to the Legal Aid Board. </w:t>
      </w:r>
    </w:p>
    <w:p w14:paraId="661BBF17" w14:textId="77777777" w:rsidR="002C0C3A" w:rsidRDefault="002C0C3A" w:rsidP="002C0C3A">
      <w:pPr>
        <w:pStyle w:val="LABBody10pt"/>
      </w:pPr>
      <w:r>
        <w:t>Sick leave entitlements will be the same as those which apply to un-established civil servants subject to meeting the requirements and conditions for such entitlements applying to un-established civil servants. Pay during properly certified sick absence, provided there is no evidence of permanent disability for service, will apply on a pro-rata basis, in accordance with the provisions of the most current sick leave circulars.</w:t>
      </w:r>
    </w:p>
    <w:p w14:paraId="29B6BE02" w14:textId="4D463FC1" w:rsidR="00150861" w:rsidRDefault="00150861" w:rsidP="002C0C3A">
      <w:pPr>
        <w:pStyle w:val="LABBody10pt"/>
      </w:pPr>
      <w:r>
        <w:t>Payment during illness will be subject to the officer making the necessary claims for social insurance benefit to the Department of Social Protection within the required time limits.</w:t>
      </w:r>
    </w:p>
    <w:p w14:paraId="0E52FCDA" w14:textId="77777777" w:rsidR="00C26C37" w:rsidRDefault="00C26C37" w:rsidP="002C0C3A">
      <w:pPr>
        <w:pStyle w:val="Smallheadingorange"/>
      </w:pPr>
    </w:p>
    <w:p w14:paraId="1FB6FA13" w14:textId="7A2F9423" w:rsidR="00C677C9" w:rsidRPr="00395D94" w:rsidRDefault="00C677C9" w:rsidP="002C0C3A">
      <w:pPr>
        <w:pStyle w:val="Smallheadingorange"/>
      </w:pPr>
      <w:r w:rsidRPr="00395D94">
        <w:lastRenderedPageBreak/>
        <w:t>Superannuation and Retirement</w:t>
      </w:r>
    </w:p>
    <w:p w14:paraId="2ECD7373" w14:textId="6D797CF8" w:rsidR="009A4BA7" w:rsidRDefault="002C0C3A" w:rsidP="002C0C3A">
      <w:pPr>
        <w:pStyle w:val="LABBody10pt"/>
      </w:pPr>
      <w:r>
        <w:t>The position is currently non-pensionable but will be subject to the public service pension levy.</w:t>
      </w:r>
    </w:p>
    <w:p w14:paraId="426BE3CA" w14:textId="003C9284" w:rsidR="00C677C9" w:rsidRPr="00D85C0F" w:rsidRDefault="00C677C9" w:rsidP="00C677C9">
      <w:pPr>
        <w:pStyle w:val="Smallheadingorange"/>
      </w:pPr>
      <w:r w:rsidRPr="00D85C0F">
        <w:t xml:space="preserve">Department of Education and Skills Early Retirement Scheme for Teachers Circular 102/2007 </w:t>
      </w:r>
    </w:p>
    <w:p w14:paraId="400E9D91" w14:textId="77777777" w:rsidR="00C677C9" w:rsidRPr="00D85C0F" w:rsidRDefault="00C677C9" w:rsidP="00C677C9">
      <w:pPr>
        <w:pStyle w:val="LABBody10pt"/>
      </w:pPr>
      <w:r w:rsidRPr="00D85C0F">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0BBF8DB5" w14:textId="77777777" w:rsidR="00C677C9" w:rsidRPr="005D30CA" w:rsidRDefault="00C677C9" w:rsidP="00C677C9">
      <w:pPr>
        <w:pStyle w:val="Smallheadingorange"/>
      </w:pPr>
      <w:r>
        <w:t>Ill-Health-Retirement</w:t>
      </w:r>
    </w:p>
    <w:p w14:paraId="4EAC1DEA"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3C046696" w14:textId="77777777" w:rsidR="00C677C9" w:rsidRPr="005D2B49" w:rsidRDefault="00C677C9" w:rsidP="00C677C9">
      <w:pPr>
        <w:spacing w:line="276" w:lineRule="auto"/>
        <w:ind w:left="720"/>
        <w:jc w:val="both"/>
        <w:rPr>
          <w:rFonts w:cs="Arial"/>
          <w:color w:val="000000"/>
          <w:lang w:eastAsia="en-IE"/>
        </w:rPr>
      </w:pPr>
    </w:p>
    <w:p w14:paraId="0FE05466"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Applicants will be required to attend the CMO’s office to assess their ability to provide regular and effective service taking account of the condition which qualified them for IHR.</w:t>
      </w:r>
    </w:p>
    <w:p w14:paraId="2C12809B" w14:textId="77777777" w:rsidR="00C677C9" w:rsidRPr="005D2B49" w:rsidRDefault="00C677C9" w:rsidP="00C677C9">
      <w:pPr>
        <w:spacing w:line="276" w:lineRule="auto"/>
        <w:ind w:left="720"/>
        <w:jc w:val="both"/>
        <w:rPr>
          <w:rFonts w:cs="Arial"/>
          <w:color w:val="000000"/>
          <w:lang w:eastAsia="en-IE"/>
        </w:rPr>
      </w:pPr>
    </w:p>
    <w:p w14:paraId="5CDC92F3"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Civil Service</w:t>
      </w:r>
    </w:p>
    <w:p w14:paraId="14FE498C" w14:textId="52CAA43F"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If successful in their application through the competition, the applicant </w:t>
      </w:r>
      <w:r w:rsidR="0037453C" w:rsidRPr="005D2B49">
        <w:rPr>
          <w:rFonts w:cs="Arial"/>
          <w:color w:val="000000"/>
          <w:lang w:eastAsia="en-IE"/>
        </w:rPr>
        <w:t>should</w:t>
      </w:r>
      <w:r w:rsidRPr="005D2B49">
        <w:rPr>
          <w:rFonts w:cs="Arial"/>
          <w:color w:val="000000"/>
          <w:lang w:eastAsia="en-IE"/>
        </w:rPr>
        <w:t xml:space="preserve"> be aware of the following:</w:t>
      </w:r>
    </w:p>
    <w:p w14:paraId="7A584E75" w14:textId="77777777" w:rsidR="00C677C9" w:rsidRPr="005D2B49" w:rsidRDefault="00C677C9" w:rsidP="00C677C9">
      <w:pPr>
        <w:spacing w:line="276" w:lineRule="auto"/>
        <w:ind w:left="720"/>
        <w:jc w:val="both"/>
        <w:rPr>
          <w:rFonts w:cs="Arial"/>
          <w:color w:val="000000"/>
          <w:lang w:eastAsia="en-IE"/>
        </w:rPr>
      </w:pPr>
    </w:p>
    <w:p w14:paraId="28C6CD1A" w14:textId="77777777" w:rsidR="00C677C9" w:rsidRPr="005D2B49" w:rsidRDefault="00C677C9" w:rsidP="00C677C9">
      <w:pPr>
        <w:pStyle w:val="LABBullets"/>
        <w:rPr>
          <w:lang w:eastAsia="en-IE"/>
        </w:rPr>
      </w:pPr>
      <w:r w:rsidRPr="005D2B49">
        <w:rPr>
          <w:lang w:eastAsia="en-IE"/>
        </w:rPr>
        <w:t>If deemed fit to provide regular and effective service and assigned to a post, their civil service ill-health pension ceases.</w:t>
      </w:r>
    </w:p>
    <w:p w14:paraId="6DB715D1" w14:textId="77777777" w:rsidR="00C677C9" w:rsidRPr="005D2B49" w:rsidRDefault="00C677C9" w:rsidP="00C677C9">
      <w:pPr>
        <w:pStyle w:val="LABBullets"/>
        <w:rPr>
          <w:lang w:eastAsia="en-IE"/>
        </w:rPr>
      </w:pPr>
      <w:r w:rsidRPr="005D2B49">
        <w:rPr>
          <w:lang w:eastAsia="en-IE"/>
        </w:rPr>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23CCD5AF" w14:textId="77777777" w:rsidR="00C677C9" w:rsidRPr="005D2B49" w:rsidRDefault="00C677C9" w:rsidP="00C677C9">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042E5DA4" w14:textId="77777777" w:rsidR="00C677C9" w:rsidRPr="005D2B49" w:rsidRDefault="00C677C9" w:rsidP="00C677C9">
      <w:pPr>
        <w:spacing w:line="276" w:lineRule="auto"/>
        <w:ind w:left="720"/>
        <w:jc w:val="both"/>
        <w:rPr>
          <w:rFonts w:cs="Arial"/>
          <w:color w:val="000000"/>
          <w:lang w:eastAsia="en-IE"/>
        </w:rPr>
      </w:pPr>
    </w:p>
    <w:p w14:paraId="01CAFF80" w14:textId="77777777" w:rsidR="00C677C9" w:rsidRDefault="00C677C9" w:rsidP="00C677C9">
      <w:pPr>
        <w:spacing w:line="276" w:lineRule="auto"/>
        <w:ind w:firstLine="720"/>
        <w:jc w:val="both"/>
        <w:rPr>
          <w:rFonts w:cs="Arial"/>
          <w:i/>
          <w:color w:val="000000"/>
          <w:u w:val="single"/>
          <w:lang w:eastAsia="en-IE"/>
        </w:rPr>
      </w:pPr>
    </w:p>
    <w:p w14:paraId="63B87756"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Public Service</w:t>
      </w:r>
    </w:p>
    <w:p w14:paraId="36C71408" w14:textId="77777777" w:rsidR="00C677C9" w:rsidRPr="005D2B49" w:rsidRDefault="00C677C9" w:rsidP="00C677C9">
      <w:pPr>
        <w:pStyle w:val="LABBullets"/>
        <w:rPr>
          <w:lang w:eastAsia="en-IE"/>
        </w:rPr>
      </w:pPr>
      <w:r w:rsidRPr="005D2B49">
        <w:rPr>
          <w:lang w:eastAsia="en-IE"/>
        </w:rPr>
        <w:t xml:space="preserve">Where an individual has retired from a public service body </w:t>
      </w:r>
      <w:r>
        <w:rPr>
          <w:lang w:eastAsia="en-IE"/>
        </w:rPr>
        <w:t xml:space="preserve">their </w:t>
      </w:r>
      <w:r w:rsidRPr="005D2B49">
        <w:rPr>
          <w:lang w:eastAsia="en-IE"/>
        </w:rPr>
        <w:t>ill-health pension from that employment may be subject to review in accordance with the rules of ill-health retirement under that scheme.</w:t>
      </w:r>
    </w:p>
    <w:p w14:paraId="0E585612" w14:textId="77777777" w:rsidR="00C677C9" w:rsidRPr="005D2B49" w:rsidRDefault="00C677C9" w:rsidP="00C677C9">
      <w:pPr>
        <w:pStyle w:val="LABBullets"/>
        <w:rPr>
          <w:lang w:eastAsia="en-IE"/>
        </w:rPr>
      </w:pPr>
      <w:r w:rsidRPr="005D2B49">
        <w:rPr>
          <w:lang w:eastAsia="en-IE"/>
        </w:rPr>
        <w:t>If an applicant is successful, on appointment the applicant will be required to declare whether they are in receipt of a public service pension (ill-health or otherwise</w:t>
      </w:r>
      <w:proofErr w:type="gramStart"/>
      <w:r w:rsidRPr="005D2B49">
        <w:rPr>
          <w:lang w:eastAsia="en-IE"/>
        </w:rPr>
        <w:t>)</w:t>
      </w:r>
      <w:proofErr w:type="gramEnd"/>
      <w:r w:rsidRPr="005D2B49">
        <w:rPr>
          <w:lang w:eastAsia="en-IE"/>
        </w:rPr>
        <w:t xml:space="preserve"> and their public service pension may be subject to abatement.</w:t>
      </w:r>
    </w:p>
    <w:p w14:paraId="6DEA97E0" w14:textId="77777777" w:rsidR="00C677C9" w:rsidRPr="00DB6A86" w:rsidRDefault="00C677C9" w:rsidP="00C677C9">
      <w:pPr>
        <w:pStyle w:val="LABBullets"/>
        <w:rPr>
          <w:lang w:eastAsia="en-IE"/>
        </w:rPr>
      </w:pPr>
      <w:r w:rsidRPr="00DB6A86">
        <w:rPr>
          <w:lang w:eastAsia="en-IE"/>
        </w:rPr>
        <w:t>The applicant will become a member of the Single Public Service Pension Scheme (SPSPS) upon appointment if they have had a break in pensionable public/civil service of more than 26 weeks.</w:t>
      </w:r>
    </w:p>
    <w:p w14:paraId="5BD15413" w14:textId="77777777" w:rsidR="00C677C9" w:rsidRDefault="00C677C9" w:rsidP="00C677C9">
      <w:pPr>
        <w:pStyle w:val="Smallheadingorange"/>
        <w:rPr>
          <w:sz w:val="20"/>
          <w:szCs w:val="20"/>
        </w:rPr>
      </w:pPr>
      <w:r w:rsidRPr="007375D5">
        <w:rPr>
          <w:b w:val="0"/>
          <w:color w:val="auto"/>
          <w:sz w:val="20"/>
          <w:szCs w:val="20"/>
        </w:rPr>
        <w:t xml:space="preserve">Please note more detailed information in relation to pension implications for those in receipt of a civil or public service ill-health pension is available </w:t>
      </w:r>
      <w:hyperlink r:id="rId25" w:history="1">
        <w:r w:rsidRPr="007375D5">
          <w:rPr>
            <w:rStyle w:val="Hyperlink"/>
            <w:rFonts w:eastAsia="Calibri"/>
            <w:b w:val="0"/>
            <w:sz w:val="20"/>
            <w:szCs w:val="20"/>
          </w:rPr>
          <w:t>via this link</w:t>
        </w:r>
      </w:hyperlink>
      <w:r w:rsidRPr="005D2B49">
        <w:rPr>
          <w:sz w:val="20"/>
          <w:szCs w:val="20"/>
        </w:rPr>
        <w:t xml:space="preserve"> </w:t>
      </w:r>
      <w:r w:rsidRPr="007375D5">
        <w:rPr>
          <w:b w:val="0"/>
          <w:color w:val="auto"/>
          <w:sz w:val="20"/>
          <w:szCs w:val="20"/>
        </w:rPr>
        <w:t>or upon request to PAS.</w:t>
      </w:r>
    </w:p>
    <w:p w14:paraId="6F29086B" w14:textId="77777777" w:rsidR="00C677C9" w:rsidRDefault="00C677C9" w:rsidP="00C677C9">
      <w:pPr>
        <w:pStyle w:val="NoSpacing"/>
        <w:spacing w:line="276" w:lineRule="auto"/>
        <w:jc w:val="both"/>
        <w:rPr>
          <w:rFonts w:ascii="Arial" w:hAnsi="Arial" w:cs="Arial"/>
          <w:b/>
          <w:color w:val="C9541C"/>
          <w:sz w:val="24"/>
          <w:szCs w:val="24"/>
        </w:rPr>
      </w:pPr>
    </w:p>
    <w:p w14:paraId="1434F233"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lastRenderedPageBreak/>
        <w:t>Secrecy, Confidentiality and Standards of Behaviour:</w:t>
      </w:r>
      <w:r w:rsidRPr="007375D5">
        <w:rPr>
          <w:rFonts w:ascii="Arial" w:hAnsi="Arial" w:cs="Arial"/>
          <w:color w:val="C9541C"/>
          <w:sz w:val="24"/>
          <w:szCs w:val="24"/>
        </w:rPr>
        <w:t xml:space="preserve"> </w:t>
      </w:r>
      <w:r w:rsidRPr="007375D5">
        <w:rPr>
          <w:rFonts w:ascii="Arial" w:hAnsi="Arial" w:cs="Arial"/>
          <w:b/>
          <w:color w:val="C9541C"/>
          <w:sz w:val="24"/>
          <w:szCs w:val="24"/>
        </w:rPr>
        <w:t>Official Secrecy and Integrity</w:t>
      </w:r>
    </w:p>
    <w:p w14:paraId="4E3C55C9"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w:t>
      </w:r>
      <w:proofErr w:type="gramStart"/>
      <w:r w:rsidRPr="005D2B49">
        <w:rPr>
          <w:rFonts w:ascii="Arial" w:hAnsi="Arial" w:cs="Arial"/>
          <w:sz w:val="20"/>
          <w:szCs w:val="20"/>
        </w:rPr>
        <w:t>subsequent to</w:t>
      </w:r>
      <w:proofErr w:type="gramEnd"/>
      <w:r w:rsidRPr="005D2B49">
        <w:rPr>
          <w:rFonts w:ascii="Arial" w:hAnsi="Arial" w:cs="Arial"/>
          <w:sz w:val="20"/>
          <w:szCs w:val="20"/>
        </w:rPr>
        <w:t xml:space="preserve"> the period of employment.  </w:t>
      </w:r>
    </w:p>
    <w:p w14:paraId="7BB3CFE4" w14:textId="77777777" w:rsidR="00C677C9" w:rsidRPr="005D2B49" w:rsidRDefault="00C677C9" w:rsidP="00C677C9">
      <w:pPr>
        <w:pStyle w:val="NoSpacing"/>
        <w:spacing w:line="276" w:lineRule="auto"/>
        <w:jc w:val="both"/>
        <w:rPr>
          <w:rFonts w:ascii="Arial" w:hAnsi="Arial" w:cs="Arial"/>
          <w:sz w:val="20"/>
          <w:szCs w:val="20"/>
        </w:rPr>
      </w:pPr>
    </w:p>
    <w:p w14:paraId="3C3B4FCB" w14:textId="77777777" w:rsidR="00C677C9" w:rsidRDefault="00C677C9" w:rsidP="00C677C9">
      <w:pPr>
        <w:pStyle w:val="NoSpacing"/>
        <w:spacing w:line="276" w:lineRule="auto"/>
        <w:jc w:val="both"/>
        <w:rPr>
          <w:rFonts w:ascii="Arial" w:hAnsi="Arial" w:cs="Arial"/>
          <w:b/>
          <w:color w:val="C9541C"/>
          <w:sz w:val="24"/>
          <w:szCs w:val="24"/>
        </w:rPr>
      </w:pPr>
    </w:p>
    <w:p w14:paraId="4A71033A"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Civil Service Code of Standards and Behaviour</w:t>
      </w:r>
    </w:p>
    <w:p w14:paraId="6C9591CC"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4107351F" w14:textId="77777777" w:rsidR="00C677C9" w:rsidRDefault="00C677C9" w:rsidP="00C677C9">
      <w:pPr>
        <w:pStyle w:val="NoSpacing"/>
        <w:spacing w:line="276" w:lineRule="auto"/>
        <w:jc w:val="both"/>
        <w:rPr>
          <w:rFonts w:ascii="Arial" w:hAnsi="Arial" w:cs="Arial"/>
          <w:b/>
          <w:color w:val="C9541C"/>
          <w:sz w:val="24"/>
          <w:szCs w:val="24"/>
        </w:rPr>
      </w:pPr>
    </w:p>
    <w:p w14:paraId="4C8DC366" w14:textId="77777777" w:rsidR="00C677C9" w:rsidRDefault="00C677C9" w:rsidP="00C677C9">
      <w:pPr>
        <w:pStyle w:val="NoSpacing"/>
        <w:spacing w:line="276" w:lineRule="auto"/>
        <w:jc w:val="both"/>
        <w:rPr>
          <w:rFonts w:ascii="Arial" w:hAnsi="Arial" w:cs="Arial"/>
          <w:b/>
          <w:color w:val="C9541C"/>
          <w:sz w:val="24"/>
          <w:szCs w:val="24"/>
        </w:rPr>
      </w:pPr>
    </w:p>
    <w:p w14:paraId="758DF16D"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Ethics in Public Office Acts</w:t>
      </w:r>
    </w:p>
    <w:p w14:paraId="6173C67A"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3192151B" w14:textId="77777777" w:rsidR="00C677C9" w:rsidRPr="005D2B49" w:rsidRDefault="00C677C9" w:rsidP="00C677C9">
      <w:pPr>
        <w:pStyle w:val="NoSpacing"/>
        <w:spacing w:line="276" w:lineRule="auto"/>
        <w:jc w:val="both"/>
        <w:rPr>
          <w:rFonts w:ascii="Arial" w:hAnsi="Arial" w:cs="Arial"/>
          <w:sz w:val="20"/>
          <w:szCs w:val="20"/>
        </w:rPr>
      </w:pPr>
    </w:p>
    <w:p w14:paraId="4C407E08" w14:textId="77777777" w:rsidR="00C677C9" w:rsidRDefault="00C677C9" w:rsidP="00C677C9">
      <w:pPr>
        <w:pStyle w:val="NoSpacing"/>
        <w:spacing w:line="276" w:lineRule="auto"/>
        <w:jc w:val="both"/>
        <w:rPr>
          <w:rFonts w:ascii="Arial" w:hAnsi="Arial" w:cs="Arial"/>
          <w:b/>
          <w:color w:val="C9541C"/>
          <w:sz w:val="24"/>
          <w:szCs w:val="24"/>
        </w:rPr>
      </w:pPr>
    </w:p>
    <w:p w14:paraId="612FCED9"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Prior approval of publications</w:t>
      </w:r>
    </w:p>
    <w:p w14:paraId="021F41CA" w14:textId="77777777" w:rsidR="00C677C9" w:rsidRPr="005D2B49" w:rsidRDefault="00C677C9" w:rsidP="00C677C9">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w:t>
      </w:r>
      <w:r>
        <w:rPr>
          <w:rFonts w:ascii="Arial" w:hAnsi="Arial" w:cs="Arial"/>
          <w:sz w:val="20"/>
          <w:szCs w:val="20"/>
        </w:rPr>
        <w:t>their</w:t>
      </w:r>
      <w:r w:rsidRPr="005D2B49">
        <w:rPr>
          <w:rFonts w:ascii="Arial" w:hAnsi="Arial" w:cs="Arial"/>
          <w:sz w:val="20"/>
          <w:szCs w:val="20"/>
        </w:rPr>
        <w:t xml:space="preserve"> official duties without prior approval by the Chairperson of the Authority or by another appropriate authorised officer.  </w:t>
      </w:r>
    </w:p>
    <w:p w14:paraId="042B8587" w14:textId="77777777" w:rsidR="00C677C9" w:rsidRPr="005D2B49" w:rsidRDefault="00C677C9" w:rsidP="00C677C9">
      <w:pPr>
        <w:pStyle w:val="NoSpacing"/>
        <w:spacing w:line="276" w:lineRule="auto"/>
        <w:jc w:val="both"/>
        <w:rPr>
          <w:rFonts w:ascii="Arial" w:hAnsi="Arial" w:cs="Arial"/>
          <w:b/>
          <w:sz w:val="20"/>
          <w:szCs w:val="20"/>
        </w:rPr>
      </w:pPr>
    </w:p>
    <w:p w14:paraId="14AE46CB" w14:textId="77777777" w:rsidR="00C677C9" w:rsidRDefault="00C677C9" w:rsidP="00C677C9">
      <w:pPr>
        <w:pStyle w:val="NoSpacing"/>
        <w:spacing w:line="276" w:lineRule="auto"/>
        <w:jc w:val="both"/>
        <w:rPr>
          <w:rFonts w:ascii="Arial" w:hAnsi="Arial" w:cs="Arial"/>
          <w:b/>
          <w:color w:val="C9541C"/>
          <w:sz w:val="24"/>
          <w:szCs w:val="24"/>
        </w:rPr>
      </w:pPr>
    </w:p>
    <w:p w14:paraId="7CDE8D6F"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Political Activity</w:t>
      </w:r>
    </w:p>
    <w:p w14:paraId="00E4D905" w14:textId="55481885"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w:t>
      </w:r>
      <w:r w:rsidR="0037453C" w:rsidRPr="005D2B49">
        <w:rPr>
          <w:rFonts w:ascii="Arial" w:hAnsi="Arial" w:cs="Arial"/>
          <w:sz w:val="20"/>
          <w:szCs w:val="20"/>
        </w:rPr>
        <w:t>employment,</w:t>
      </w:r>
      <w:r w:rsidRPr="005D2B49">
        <w:rPr>
          <w:rFonts w:ascii="Arial" w:hAnsi="Arial" w:cs="Arial"/>
          <w:sz w:val="20"/>
          <w:szCs w:val="20"/>
        </w:rPr>
        <w:t xml:space="preserve"> the officer will be subject to the rules governing public servants and politics.</w:t>
      </w:r>
    </w:p>
    <w:p w14:paraId="66665015" w14:textId="77777777" w:rsidR="00C677C9" w:rsidRPr="005D2B49" w:rsidRDefault="00C677C9" w:rsidP="00C677C9">
      <w:pPr>
        <w:pStyle w:val="NoSpacing"/>
        <w:spacing w:line="276" w:lineRule="auto"/>
        <w:jc w:val="both"/>
        <w:rPr>
          <w:rFonts w:ascii="Arial" w:hAnsi="Arial" w:cs="Arial"/>
          <w:sz w:val="20"/>
          <w:szCs w:val="20"/>
        </w:rPr>
      </w:pPr>
    </w:p>
    <w:p w14:paraId="7E1B2977" w14:textId="4113BA60" w:rsidR="00C677C9" w:rsidRPr="005D2B49" w:rsidRDefault="00C677C9" w:rsidP="00C677C9">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6" w:history="1">
        <w:r w:rsidRPr="005D2B49">
          <w:rPr>
            <w:rStyle w:val="Hyperlink"/>
          </w:rPr>
          <w:t>www.circulars.gov.ie</w:t>
        </w:r>
      </w:hyperlink>
      <w:r w:rsidRPr="005D2B49">
        <w:t xml:space="preserve"> or from </w:t>
      </w:r>
      <w:r w:rsidR="00AF066F">
        <w:t>Human Resources</w:t>
      </w:r>
      <w:r w:rsidRPr="005D2B49">
        <w:t>.</w:t>
      </w:r>
    </w:p>
    <w:p w14:paraId="7312BEDA" w14:textId="77777777" w:rsidR="00C677C9" w:rsidRDefault="00C677C9" w:rsidP="00C677C9">
      <w:pPr>
        <w:pStyle w:val="NoSpacing"/>
        <w:spacing w:line="276" w:lineRule="auto"/>
        <w:jc w:val="both"/>
        <w:rPr>
          <w:rFonts w:ascii="Arial" w:hAnsi="Arial" w:cs="Arial"/>
          <w:sz w:val="20"/>
          <w:szCs w:val="20"/>
        </w:rPr>
      </w:pPr>
    </w:p>
    <w:p w14:paraId="313E0865" w14:textId="77777777" w:rsidR="00C677C9" w:rsidRPr="007375D5" w:rsidRDefault="00C677C9" w:rsidP="00C677C9">
      <w:pPr>
        <w:spacing w:line="276" w:lineRule="auto"/>
        <w:rPr>
          <w:rFonts w:ascii="Calibri" w:hAnsi="Calibri"/>
          <w:b/>
          <w:bCs/>
          <w:iCs/>
          <w:color w:val="C9541C"/>
          <w:sz w:val="24"/>
          <w:szCs w:val="24"/>
        </w:rPr>
      </w:pPr>
      <w:r w:rsidRPr="007375D5">
        <w:rPr>
          <w:b/>
          <w:bCs/>
          <w:iCs/>
          <w:color w:val="C9541C"/>
          <w:sz w:val="24"/>
          <w:szCs w:val="24"/>
        </w:rPr>
        <w:t>Please Note</w:t>
      </w:r>
    </w:p>
    <w:p w14:paraId="33D4C762" w14:textId="6E271F49" w:rsidR="00C677C9" w:rsidRPr="005D2B49" w:rsidRDefault="00C677C9" w:rsidP="00C677C9">
      <w:pPr>
        <w:spacing w:line="276" w:lineRule="auto"/>
        <w:jc w:val="both"/>
        <w:rPr>
          <w:iCs/>
          <w:lang w:eastAsia="en-IE"/>
        </w:rPr>
      </w:pPr>
      <w:r w:rsidRPr="005D2B49">
        <w:rPr>
          <w:iCs/>
          <w:lang w:eastAsia="en-IE"/>
        </w:rPr>
        <w:t xml:space="preserve">As an </w:t>
      </w:r>
      <w:r w:rsidRPr="005D2B49">
        <w:rPr>
          <w:b/>
          <w:iCs/>
          <w:lang w:eastAsia="en-IE"/>
        </w:rPr>
        <w:t xml:space="preserve">Employer of </w:t>
      </w:r>
      <w:r w:rsidR="0037453C" w:rsidRPr="005D2B49">
        <w:rPr>
          <w:b/>
          <w:iCs/>
          <w:lang w:eastAsia="en-IE"/>
        </w:rPr>
        <w:t>Choice,</w:t>
      </w:r>
      <w:r w:rsidRPr="005D2B49">
        <w:rPr>
          <w:iCs/>
          <w:lang w:eastAsia="en-IE"/>
        </w:rPr>
        <w:t xml:space="preserve"> the Civil Service has many flexible and family friendly policies e.g.  </w:t>
      </w:r>
      <w:proofErr w:type="spellStart"/>
      <w:r w:rsidRPr="005D2B49">
        <w:rPr>
          <w:iCs/>
          <w:lang w:eastAsia="en-IE"/>
        </w:rPr>
        <w:t>Worksharing</w:t>
      </w:r>
      <w:proofErr w:type="spellEnd"/>
      <w:r w:rsidRPr="005D2B49">
        <w:rPr>
          <w:iCs/>
          <w:lang w:eastAsia="en-IE"/>
        </w:rPr>
        <w:t>, Shorter Working Year, Remote Working (operated on a ‘blended’ basis) etc.  All elective policies can be applied for in accordance with the relevant statutory provisions and are subject to the business needs of the organisation.</w:t>
      </w:r>
    </w:p>
    <w:p w14:paraId="04F1D964" w14:textId="77777777" w:rsidR="00C677C9" w:rsidRPr="005D2B49" w:rsidRDefault="00C677C9" w:rsidP="00C677C9">
      <w:pPr>
        <w:spacing w:line="276" w:lineRule="auto"/>
        <w:jc w:val="both"/>
        <w:rPr>
          <w:iCs/>
          <w:lang w:eastAsia="en-IE"/>
        </w:rPr>
      </w:pPr>
    </w:p>
    <w:p w14:paraId="4D2D7C30" w14:textId="77777777" w:rsidR="00C677C9" w:rsidRPr="00BA27BD" w:rsidRDefault="00C677C9" w:rsidP="00C677C9">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65021361" w14:textId="77777777" w:rsidR="00C677C9" w:rsidRDefault="00C677C9" w:rsidP="00C677C9">
      <w:pPr>
        <w:pStyle w:val="ListParagraph"/>
        <w:spacing w:line="276" w:lineRule="auto"/>
        <w:ind w:left="0"/>
        <w:rPr>
          <w:rFonts w:cs="Arial"/>
          <w:b/>
          <w:bCs/>
          <w:color w:val="000000"/>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2"/>
      </w:tblGrid>
      <w:tr w:rsidR="00C677C9" w:rsidRPr="007E55F0" w14:paraId="0A53BC4F" w14:textId="77777777" w:rsidTr="00604F8D">
        <w:trPr>
          <w:trHeight w:val="712"/>
        </w:trPr>
        <w:tc>
          <w:tcPr>
            <w:tcW w:w="9272" w:type="dxa"/>
            <w:tcBorders>
              <w:top w:val="nil"/>
              <w:left w:val="nil"/>
              <w:bottom w:val="nil"/>
              <w:right w:val="nil"/>
            </w:tcBorders>
            <w:shd w:val="clear" w:color="auto" w:fill="F3F5F6"/>
          </w:tcPr>
          <w:p w14:paraId="1BAE5731" w14:textId="77777777" w:rsidR="00C677C9" w:rsidRPr="00352568" w:rsidRDefault="00C677C9" w:rsidP="00604F8D">
            <w:pPr>
              <w:spacing w:before="240" w:after="120" w:line="276" w:lineRule="auto"/>
              <w:ind w:left="284" w:right="284"/>
              <w:rPr>
                <w:sz w:val="22"/>
                <w:szCs w:val="22"/>
              </w:rPr>
            </w:pPr>
            <w:r w:rsidRPr="003E277A">
              <w:t>Candidates should note that different terms and conditions may apply if, immediately prior to appointment, the appointee is a serving civil or public servant.</w:t>
            </w:r>
            <w:r>
              <w:t xml:space="preserve"> </w:t>
            </w:r>
            <w:r w:rsidRPr="00352568">
              <w:t xml:space="preserve">The </w:t>
            </w:r>
            <w:r>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r w:rsidR="00C677C9" w:rsidRPr="007E55F0" w14:paraId="4A1B2179" w14:textId="77777777" w:rsidTr="00604F8D">
        <w:trPr>
          <w:trHeight w:val="183"/>
        </w:trPr>
        <w:tc>
          <w:tcPr>
            <w:tcW w:w="9272" w:type="dxa"/>
            <w:tcBorders>
              <w:top w:val="nil"/>
              <w:left w:val="nil"/>
              <w:bottom w:val="nil"/>
              <w:right w:val="nil"/>
            </w:tcBorders>
            <w:shd w:val="clear" w:color="auto" w:fill="F3F5F6"/>
          </w:tcPr>
          <w:p w14:paraId="496BDD71" w14:textId="77777777" w:rsidR="00C677C9" w:rsidRPr="003E277A" w:rsidRDefault="00C677C9" w:rsidP="00604F8D">
            <w:pPr>
              <w:spacing w:before="240" w:after="120" w:line="276" w:lineRule="auto"/>
              <w:ind w:left="284" w:right="284"/>
            </w:pPr>
          </w:p>
        </w:tc>
      </w:tr>
    </w:tbl>
    <w:p w14:paraId="0DE00E9B" w14:textId="77777777" w:rsidR="00C677C9" w:rsidRDefault="00C677C9" w:rsidP="00C677C9">
      <w:pPr>
        <w:pStyle w:val="LABSection"/>
      </w:pPr>
    </w:p>
    <w:p w14:paraId="679CF625" w14:textId="77777777" w:rsidR="00C677C9" w:rsidRPr="00063E8A" w:rsidRDefault="00C677C9" w:rsidP="00C677C9">
      <w:pPr>
        <w:pStyle w:val="LABSection"/>
        <w:rPr>
          <w:color w:val="000000"/>
          <w:highlight w:val="yellow"/>
        </w:rPr>
      </w:pPr>
      <w:r>
        <w:lastRenderedPageBreak/>
        <w:t>General Matters</w:t>
      </w:r>
    </w:p>
    <w:p w14:paraId="0B9BDF3B" w14:textId="77777777" w:rsidR="00C677C9" w:rsidRPr="00B61250" w:rsidRDefault="00C677C9" w:rsidP="00C677C9">
      <w:pPr>
        <w:pStyle w:val="NoSpacing"/>
        <w:spacing w:line="276" w:lineRule="auto"/>
        <w:ind w:right="113"/>
        <w:jc w:val="both"/>
        <w:outlineLvl w:val="4"/>
        <w:rPr>
          <w:rFonts w:ascii="Arial" w:hAnsi="Arial" w:cs="Arial"/>
          <w:b/>
          <w:color w:val="C9541C"/>
          <w:sz w:val="24"/>
          <w:szCs w:val="24"/>
        </w:rPr>
      </w:pPr>
      <w:r w:rsidRPr="00B61250">
        <w:rPr>
          <w:rFonts w:ascii="Arial" w:hAnsi="Arial" w:cs="Arial"/>
          <w:b/>
          <w:color w:val="C9541C"/>
          <w:sz w:val="24"/>
          <w:szCs w:val="24"/>
        </w:rPr>
        <w:t>Eligibility to Compete and Certain Restrictions on Eligibility</w:t>
      </w:r>
    </w:p>
    <w:p w14:paraId="75CFA296" w14:textId="77777777" w:rsidR="00C677C9" w:rsidRPr="00B61250" w:rsidRDefault="00C677C9" w:rsidP="00C677C9">
      <w:pPr>
        <w:pStyle w:val="NoSpacing"/>
        <w:spacing w:line="276" w:lineRule="auto"/>
        <w:ind w:right="113"/>
        <w:jc w:val="both"/>
        <w:outlineLvl w:val="4"/>
        <w:rPr>
          <w:rFonts w:ascii="Arial" w:hAnsi="Arial" w:cs="Arial"/>
          <w:b/>
          <w:sz w:val="20"/>
          <w:szCs w:val="20"/>
          <w:u w:val="single"/>
        </w:rPr>
      </w:pPr>
    </w:p>
    <w:p w14:paraId="399D51A0" w14:textId="77777777" w:rsidR="00C677C9" w:rsidRPr="00B61250" w:rsidRDefault="00C677C9" w:rsidP="00C677C9">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635127C9" w14:textId="77777777" w:rsidR="00C677C9" w:rsidRPr="00B61250" w:rsidRDefault="00C677C9" w:rsidP="00C677C9">
      <w:pPr>
        <w:jc w:val="both"/>
        <w:rPr>
          <w:rFonts w:cs="Arial"/>
          <w:color w:val="000000"/>
          <w:lang w:val="en-US"/>
        </w:rPr>
      </w:pPr>
      <w:r w:rsidRPr="00B61250">
        <w:rPr>
          <w:rFonts w:cs="Arial"/>
          <w:color w:val="000000"/>
          <w:lang w:val="en-US"/>
        </w:rPr>
        <w:t>Eligible candidates must be:</w:t>
      </w:r>
    </w:p>
    <w:p w14:paraId="3B7040DB" w14:textId="77777777" w:rsidR="00C677C9" w:rsidRPr="00B61250" w:rsidRDefault="00C677C9" w:rsidP="00C677C9">
      <w:pPr>
        <w:pStyle w:val="LABBullets"/>
      </w:pPr>
      <w:r w:rsidRPr="00B61250">
        <w:t>A citizen of the European Economic Area (EEA). The EEA consists of the Member States of the European Union, Iceland, Liechtenstein and Norway; or</w:t>
      </w:r>
    </w:p>
    <w:p w14:paraId="5C74EE8B" w14:textId="77777777" w:rsidR="00C677C9" w:rsidRPr="00B61250" w:rsidRDefault="00C677C9" w:rsidP="00C677C9">
      <w:pPr>
        <w:pStyle w:val="LABBullets"/>
      </w:pPr>
      <w:r w:rsidRPr="00B61250">
        <w:t>A citizen of the United Kingdom (UK); or</w:t>
      </w:r>
    </w:p>
    <w:p w14:paraId="0CF0344C" w14:textId="77777777" w:rsidR="00C677C9" w:rsidRPr="00B61250" w:rsidRDefault="00C677C9" w:rsidP="00C677C9">
      <w:pPr>
        <w:pStyle w:val="LABBullets"/>
      </w:pPr>
      <w:r w:rsidRPr="00B61250">
        <w:t>A citizen of Switzerland pursuant to the agreement between the EU and Switzerland on the free movement of persons; or</w:t>
      </w:r>
    </w:p>
    <w:p w14:paraId="76130D5D" w14:textId="77777777" w:rsidR="00C677C9" w:rsidRPr="00B61250" w:rsidRDefault="00C677C9" w:rsidP="00C677C9">
      <w:pPr>
        <w:pStyle w:val="LABBullets"/>
      </w:pPr>
      <w:r w:rsidRPr="00B61250">
        <w:t>A non-EEA citizen who is a spouse or child of an EEA or UK or Swiss citizen and has a stamp 4 visa; or</w:t>
      </w:r>
    </w:p>
    <w:p w14:paraId="53F4AD1C" w14:textId="77777777" w:rsidR="00C677C9" w:rsidRPr="00B61250" w:rsidRDefault="00C677C9" w:rsidP="00C677C9">
      <w:pPr>
        <w:pStyle w:val="LABBullets"/>
      </w:pPr>
      <w:r w:rsidRPr="00B61250">
        <w:t xml:space="preserve">A person awarded international protection under the International Protection Act 2015 or any family member entitled to remain in the State </w:t>
      </w:r>
      <w:proofErr w:type="gramStart"/>
      <w:r w:rsidRPr="00B61250">
        <w:t>as a result of</w:t>
      </w:r>
      <w:proofErr w:type="gramEnd"/>
      <w:r w:rsidRPr="00B61250">
        <w:t xml:space="preserve"> family reunification and has a stamp 4 visa; or</w:t>
      </w:r>
    </w:p>
    <w:p w14:paraId="6CA1DC9E" w14:textId="77777777" w:rsidR="00C677C9" w:rsidRPr="001E01E7" w:rsidRDefault="00C677C9" w:rsidP="00C677C9">
      <w:pPr>
        <w:pStyle w:val="LABBullets"/>
      </w:pPr>
      <w:r w:rsidRPr="00B61250">
        <w:rPr>
          <w:lang w:val="en"/>
        </w:rPr>
        <w:t>A non-EEA citizen who is a parent of a dependent child who is a citizen of, and resident in, an EEA member state or the UK or Switzerland and has a stamp 4 visa.</w:t>
      </w:r>
    </w:p>
    <w:p w14:paraId="18998440" w14:textId="77777777" w:rsidR="00C677C9" w:rsidRDefault="00C677C9" w:rsidP="00C677C9">
      <w:pPr>
        <w:pStyle w:val="LABBullets"/>
        <w:numPr>
          <w:ilvl w:val="0"/>
          <w:numId w:val="0"/>
        </w:numPr>
      </w:pPr>
    </w:p>
    <w:p w14:paraId="54733FA0" w14:textId="77777777" w:rsidR="00C677C9" w:rsidRPr="00B61250" w:rsidRDefault="00C677C9" w:rsidP="00C677C9">
      <w:pPr>
        <w:pStyle w:val="LABBullets"/>
        <w:numPr>
          <w:ilvl w:val="0"/>
          <w:numId w:val="0"/>
        </w:numPr>
      </w:pPr>
      <w:r w:rsidRPr="000A5201">
        <w:t>Please note that a 50 TEU visa, which is a replacement for Stamp 4EUFAM after Brexit, is acceptable as a Stamp 4 equivalent.</w:t>
      </w:r>
    </w:p>
    <w:p w14:paraId="645CB5B0" w14:textId="77777777" w:rsidR="00C677C9" w:rsidRPr="00B61250" w:rsidRDefault="00C677C9" w:rsidP="00C677C9">
      <w:pPr>
        <w:pStyle w:val="Default"/>
        <w:spacing w:line="276" w:lineRule="auto"/>
        <w:rPr>
          <w:sz w:val="20"/>
          <w:szCs w:val="20"/>
          <w:lang w:val="en"/>
        </w:rPr>
      </w:pPr>
    </w:p>
    <w:p w14:paraId="53B3159A" w14:textId="77777777" w:rsidR="00C677C9" w:rsidRDefault="00C677C9" w:rsidP="00C677C9">
      <w:pPr>
        <w:jc w:val="both"/>
        <w:rPr>
          <w:rFonts w:cs="Arial"/>
          <w:b/>
          <w:iCs/>
          <w:lang w:val="en-US"/>
        </w:rPr>
      </w:pPr>
      <w:r w:rsidRPr="00B61250">
        <w:rPr>
          <w:rFonts w:cs="Arial"/>
          <w:b/>
          <w:iCs/>
          <w:lang w:val="en-US"/>
        </w:rPr>
        <w:t>To qualify candidates must be eligible by the date of any job offer.</w:t>
      </w:r>
    </w:p>
    <w:p w14:paraId="185087AB" w14:textId="77777777" w:rsidR="00C677C9" w:rsidRDefault="00C677C9" w:rsidP="00C677C9">
      <w:pPr>
        <w:jc w:val="both"/>
        <w:rPr>
          <w:rFonts w:cs="Arial"/>
          <w:b/>
          <w:iCs/>
          <w:lang w:val="en-US"/>
        </w:rPr>
      </w:pPr>
    </w:p>
    <w:p w14:paraId="647172FA" w14:textId="77777777" w:rsidR="00C677C9" w:rsidRDefault="00C677C9" w:rsidP="00C677C9">
      <w:pPr>
        <w:jc w:val="both"/>
        <w:rPr>
          <w:rFonts w:cs="Arial"/>
          <w:b/>
          <w:iCs/>
          <w:lang w:val="en-US"/>
        </w:rPr>
      </w:pPr>
    </w:p>
    <w:p w14:paraId="6F54C213" w14:textId="77777777" w:rsidR="00C677C9" w:rsidRDefault="00C677C9" w:rsidP="00C677C9">
      <w:pPr>
        <w:spacing w:after="200" w:line="276" w:lineRule="auto"/>
        <w:rPr>
          <w:rFonts w:cs="Arial"/>
          <w:b/>
          <w:iCs/>
          <w:lang w:val="en-US"/>
        </w:rPr>
      </w:pPr>
      <w:r>
        <w:rPr>
          <w:rFonts w:cs="Arial"/>
          <w:b/>
          <w:iCs/>
          <w:lang w:val="en-US"/>
        </w:rPr>
        <w:br w:type="page"/>
      </w:r>
    </w:p>
    <w:p w14:paraId="21A64A44" w14:textId="77777777" w:rsidR="00C677C9" w:rsidRPr="00B61250" w:rsidRDefault="00C677C9" w:rsidP="00C677C9">
      <w:pPr>
        <w:jc w:val="both"/>
        <w:rPr>
          <w:rFonts w:cs="Arial"/>
          <w:b/>
          <w:iCs/>
          <w:lang w:val="en-US"/>
        </w:rPr>
      </w:pPr>
    </w:p>
    <w:p w14:paraId="037BD3D2"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 xml:space="preserve">Collective Agreement: Redundancy Payments to Public Servants </w:t>
      </w:r>
    </w:p>
    <w:p w14:paraId="4079CCD9" w14:textId="77777777" w:rsidR="00C677C9" w:rsidRPr="00D66423" w:rsidRDefault="00C677C9" w:rsidP="00C677C9">
      <w:pPr>
        <w:autoSpaceDE w:val="0"/>
        <w:autoSpaceDN w:val="0"/>
        <w:adjustRightInd w:val="0"/>
        <w:ind w:right="113"/>
        <w:jc w:val="both"/>
        <w:outlineLvl w:val="4"/>
        <w:rPr>
          <w:rFonts w:eastAsia="Times New Roman" w:cs="Arial"/>
          <w:lang w:val="en-GB"/>
        </w:rPr>
      </w:pPr>
      <w:r w:rsidRPr="00B61250">
        <w:rPr>
          <w:rFonts w:cs="Arial"/>
        </w:rPr>
        <w:t>T</w:t>
      </w:r>
      <w:r w:rsidRPr="00D66423">
        <w:rPr>
          <w:rFonts w:eastAsia="Times New Roman" w:cs="Arial"/>
          <w:lang w:val="en-GB"/>
        </w:rPr>
        <w: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1BB46518" w14:textId="77777777" w:rsidR="00C677C9" w:rsidRPr="00B61250" w:rsidRDefault="00C677C9" w:rsidP="00C677C9">
      <w:pPr>
        <w:autoSpaceDE w:val="0"/>
        <w:autoSpaceDN w:val="0"/>
        <w:adjustRightInd w:val="0"/>
        <w:ind w:right="113"/>
        <w:jc w:val="both"/>
        <w:outlineLvl w:val="4"/>
        <w:rPr>
          <w:rFonts w:cs="Arial"/>
        </w:rPr>
      </w:pPr>
    </w:p>
    <w:p w14:paraId="72970F66" w14:textId="77777777" w:rsidR="00C677C9" w:rsidRDefault="00C677C9" w:rsidP="00C677C9">
      <w:pPr>
        <w:ind w:right="113"/>
        <w:jc w:val="both"/>
        <w:outlineLvl w:val="4"/>
        <w:rPr>
          <w:rFonts w:cs="Arial"/>
          <w:b/>
          <w:color w:val="C9541C"/>
          <w:sz w:val="24"/>
          <w:szCs w:val="24"/>
        </w:rPr>
      </w:pPr>
    </w:p>
    <w:p w14:paraId="2836B969"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Incentivised Scheme for Early Retirement (ISER</w:t>
      </w:r>
      <w:r w:rsidRPr="00B61250">
        <w:rPr>
          <w:rFonts w:cs="Arial"/>
          <w:b/>
          <w:iCs/>
          <w:color w:val="C9541C"/>
          <w:sz w:val="24"/>
          <w:szCs w:val="24"/>
        </w:rPr>
        <w:t>)</w:t>
      </w:r>
    </w:p>
    <w:p w14:paraId="5673C6A3" w14:textId="77777777" w:rsidR="00C677C9" w:rsidRPr="00B61250" w:rsidRDefault="00C677C9" w:rsidP="00C677C9">
      <w:pPr>
        <w:ind w:right="113"/>
        <w:jc w:val="both"/>
        <w:outlineLvl w:val="4"/>
        <w:rPr>
          <w:rFonts w:cs="Arial"/>
        </w:rPr>
      </w:pPr>
      <w:r w:rsidRPr="00B61250">
        <w:rPr>
          <w:rFonts w:cs="Arial"/>
        </w:rPr>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32983EB9" w14:textId="77777777" w:rsidR="00C677C9" w:rsidRPr="00B61250" w:rsidRDefault="00C677C9" w:rsidP="00C677C9">
      <w:pPr>
        <w:ind w:right="113"/>
        <w:jc w:val="both"/>
        <w:outlineLvl w:val="4"/>
        <w:rPr>
          <w:rFonts w:cs="Arial"/>
        </w:rPr>
      </w:pPr>
    </w:p>
    <w:p w14:paraId="15AAFB14" w14:textId="77777777" w:rsidR="00C677C9" w:rsidRPr="00B61250" w:rsidRDefault="00C677C9" w:rsidP="00C677C9">
      <w:pPr>
        <w:ind w:right="113"/>
        <w:jc w:val="both"/>
        <w:outlineLvl w:val="4"/>
        <w:rPr>
          <w:rFonts w:cs="Arial"/>
          <w:b/>
          <w:iCs/>
          <w:color w:val="C9541C"/>
          <w:sz w:val="24"/>
          <w:szCs w:val="24"/>
        </w:rPr>
      </w:pPr>
      <w:r w:rsidRPr="00B61250">
        <w:rPr>
          <w:rFonts w:cs="Arial"/>
          <w:b/>
          <w:color w:val="C9541C"/>
          <w:sz w:val="24"/>
          <w:szCs w:val="24"/>
        </w:rPr>
        <w:t>Department of Health and Children Circular (7/2010)</w:t>
      </w:r>
    </w:p>
    <w:p w14:paraId="5B6EE6C3" w14:textId="77777777" w:rsidR="00C677C9" w:rsidRDefault="00C677C9" w:rsidP="00C677C9">
      <w:pPr>
        <w:tabs>
          <w:tab w:val="left" w:pos="-720"/>
        </w:tabs>
        <w:suppressAutoHyphens/>
        <w:ind w:right="113"/>
        <w:jc w:val="both"/>
        <w:outlineLvl w:val="4"/>
        <w:rPr>
          <w:rFonts w:cs="Arial"/>
          <w:i/>
          <w:iCs/>
          <w:smallCaps/>
        </w:rPr>
      </w:pPr>
      <w:r w:rsidRPr="00B61250">
        <w:rPr>
          <w:rFonts w:cs="Arial"/>
        </w:rPr>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rFonts w:cs="Arial"/>
          <w:i/>
          <w:iCs/>
          <w:smallCaps/>
        </w:rPr>
        <w:t xml:space="preserve">.  </w:t>
      </w:r>
      <w:r w:rsidRPr="00B61250">
        <w:rPr>
          <w:rFonts w:cs="Arial"/>
        </w:rPr>
        <w:t>People who availed of the VRS scheme and who may be successful in this competition will have to prove their eligibility (expiry of period of non-eligibility).</w:t>
      </w:r>
      <w:r w:rsidRPr="00B61250">
        <w:rPr>
          <w:rFonts w:cs="Arial"/>
          <w:i/>
          <w:iCs/>
          <w:smallCaps/>
        </w:rPr>
        <w:t xml:space="preserve"> </w:t>
      </w:r>
    </w:p>
    <w:p w14:paraId="48979F08" w14:textId="77777777" w:rsidR="00C677C9" w:rsidRPr="00B61250" w:rsidRDefault="00C677C9" w:rsidP="00C677C9">
      <w:pPr>
        <w:tabs>
          <w:tab w:val="left" w:pos="-720"/>
        </w:tabs>
        <w:suppressAutoHyphens/>
        <w:ind w:right="113"/>
        <w:jc w:val="both"/>
        <w:outlineLvl w:val="4"/>
        <w:rPr>
          <w:rFonts w:cs="Arial"/>
        </w:rPr>
      </w:pPr>
      <w:r w:rsidRPr="00B61250">
        <w:rPr>
          <w:rFonts w:cs="Arial"/>
          <w:i/>
          <w:iCs/>
          <w:smallCaps/>
        </w:rPr>
        <w:t xml:space="preserve"> </w:t>
      </w:r>
    </w:p>
    <w:p w14:paraId="7BBCC7BA"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Department of Environment, Community &amp; Local Government (Circular Letter LG(P) 06/2013)</w:t>
      </w:r>
    </w:p>
    <w:p w14:paraId="144711E6" w14:textId="77777777" w:rsidR="00C677C9" w:rsidRPr="00B61250" w:rsidRDefault="00C677C9" w:rsidP="00C677C9">
      <w:pPr>
        <w:ind w:right="113"/>
        <w:jc w:val="both"/>
        <w:outlineLvl w:val="4"/>
        <w:rPr>
          <w:rFonts w:cs="Arial"/>
        </w:rPr>
      </w:pPr>
      <w:r w:rsidRPr="00B61250">
        <w:rPr>
          <w:rFonts w:cs="Arial"/>
        </w:rPr>
        <w:t xml:space="preserve">The Department of Environment, Community &amp; Local Government Circular Letter LG(P) 06/2013 introduced a Voluntary Redundancy Scheme for Local Authorities.  In accordance with the terms of the </w:t>
      </w:r>
      <w:r w:rsidRPr="00B61250">
        <w:rPr>
          <w:rFonts w:cs="Arial"/>
          <w:i/>
        </w:rPr>
        <w:t xml:space="preserve">Collective Agreement: Redundancy Payments to Public Servants </w:t>
      </w:r>
      <w:r w:rsidRPr="00B61250">
        <w:rPr>
          <w:rFonts w:cs="Arial"/>
        </w:rPr>
        <w:t xml:space="preserve">dated 28 June 2012 as detailed above, it is a specific condition of that VER Scheme that persons will </w:t>
      </w:r>
      <w:r w:rsidRPr="00B61250">
        <w:rPr>
          <w:rFonts w:cs="Arial"/>
          <w:u w:val="single"/>
        </w:rPr>
        <w:t>not</w:t>
      </w:r>
      <w:r w:rsidRPr="00B61250">
        <w:rPr>
          <w:rFonts w:cs="Arial"/>
        </w:rPr>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05866A9E" w14:textId="77777777" w:rsidR="00C677C9" w:rsidRPr="00B61250" w:rsidRDefault="00C677C9" w:rsidP="00C677C9">
      <w:pPr>
        <w:ind w:right="113"/>
        <w:jc w:val="both"/>
        <w:outlineLvl w:val="4"/>
        <w:rPr>
          <w:rFonts w:cs="Arial"/>
        </w:rPr>
      </w:pPr>
    </w:p>
    <w:p w14:paraId="10B4DC82" w14:textId="77777777" w:rsidR="00C677C9" w:rsidRPr="00B61250" w:rsidRDefault="00C677C9" w:rsidP="00C677C9">
      <w:pPr>
        <w:ind w:right="113"/>
        <w:jc w:val="both"/>
        <w:outlineLvl w:val="4"/>
        <w:rPr>
          <w:rFonts w:cs="Arial"/>
          <w:b/>
          <w:bCs/>
          <w:color w:val="C9541C"/>
          <w:sz w:val="24"/>
          <w:szCs w:val="24"/>
          <w:lang w:val="en-GB"/>
        </w:rPr>
      </w:pPr>
      <w:r w:rsidRPr="00B61250">
        <w:rPr>
          <w:rFonts w:cs="Arial"/>
          <w:b/>
          <w:bCs/>
          <w:color w:val="C9541C"/>
          <w:sz w:val="24"/>
          <w:szCs w:val="24"/>
          <w:lang w:val="en-GB"/>
        </w:rPr>
        <w:t>Declaration</w:t>
      </w:r>
    </w:p>
    <w:p w14:paraId="057C280B" w14:textId="77777777" w:rsidR="00C677C9" w:rsidRPr="00B61250" w:rsidRDefault="00C677C9" w:rsidP="00C677C9">
      <w:pPr>
        <w:ind w:right="113"/>
        <w:jc w:val="both"/>
        <w:outlineLvl w:val="4"/>
        <w:rPr>
          <w:rFonts w:cs="Arial"/>
          <w:lang w:val="en-GB"/>
        </w:rPr>
      </w:pPr>
      <w:r w:rsidRPr="00B61250">
        <w:rPr>
          <w:rFonts w:cs="Arial"/>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0718E60C" w14:textId="77777777" w:rsidR="00C677C9" w:rsidRDefault="00C677C9" w:rsidP="00C677C9">
      <w:pPr>
        <w:pStyle w:val="LABSection"/>
      </w:pPr>
    </w:p>
    <w:p w14:paraId="613E08BD" w14:textId="77777777" w:rsidR="00C677C9" w:rsidRPr="00B175BA" w:rsidRDefault="00C677C9" w:rsidP="00C677C9">
      <w:pPr>
        <w:pStyle w:val="LABSection"/>
        <w:rPr>
          <w:color w:val="000000"/>
        </w:rPr>
      </w:pPr>
      <w:r>
        <w:br w:type="page"/>
      </w:r>
      <w:r>
        <w:lastRenderedPageBreak/>
        <w:t>Competition Process</w:t>
      </w:r>
    </w:p>
    <w:p w14:paraId="23E22536" w14:textId="77777777" w:rsidR="00C677C9" w:rsidRPr="00B175BA" w:rsidRDefault="00C677C9" w:rsidP="00C677C9">
      <w:pPr>
        <w:pStyle w:val="Smallheadingorange"/>
      </w:pPr>
      <w:r w:rsidRPr="00D85C0F">
        <w:t>How to apply</w:t>
      </w:r>
    </w:p>
    <w:p w14:paraId="35BA4755" w14:textId="77777777" w:rsidR="00C677C9" w:rsidRPr="00B175BA" w:rsidRDefault="00C677C9" w:rsidP="00C677C9">
      <w:pPr>
        <w:pStyle w:val="LABBody10pt"/>
        <w:rPr>
          <w:b/>
          <w:color w:val="0000FF" w:themeColor="hyperlink"/>
          <w:u w:val="single"/>
        </w:rPr>
      </w:pPr>
      <w:proofErr w:type="gramStart"/>
      <w:r w:rsidRPr="00BA27BD">
        <w:rPr>
          <w:bCs/>
        </w:rPr>
        <w:t>In order to</w:t>
      </w:r>
      <w:proofErr w:type="gramEnd"/>
      <w:r w:rsidRPr="00BA27BD">
        <w:rPr>
          <w:bCs/>
        </w:rPr>
        <w:t xml:space="preserve"> apply a </w:t>
      </w:r>
      <w:r>
        <w:rPr>
          <w:bCs/>
        </w:rPr>
        <w:t>candidate</w:t>
      </w:r>
      <w:r w:rsidRPr="00BA27BD">
        <w:rPr>
          <w:bCs/>
        </w:rPr>
        <w:t xml:space="preserve"> must submit</w:t>
      </w:r>
      <w:r>
        <w:rPr>
          <w:bCs/>
        </w:rPr>
        <w:t xml:space="preserve"> a completed application form</w:t>
      </w:r>
      <w:r w:rsidRPr="00352568">
        <w:rPr>
          <w:bCs/>
        </w:rPr>
        <w:t xml:space="preserve">. </w:t>
      </w:r>
      <w:r w:rsidRPr="00352568">
        <w:t xml:space="preserve">Application forms are only available from our website at </w:t>
      </w:r>
      <w:hyperlink r:id="rId27" w:history="1">
        <w:r w:rsidRPr="00D85C0F">
          <w:rPr>
            <w:rStyle w:val="Hyperlink"/>
            <w:b/>
          </w:rPr>
          <w:t>www.legalaidboard.ie</w:t>
        </w:r>
      </w:hyperlink>
    </w:p>
    <w:p w14:paraId="464F62FE" w14:textId="77777777" w:rsidR="00C677C9" w:rsidRPr="00D85C0F" w:rsidRDefault="00C677C9" w:rsidP="00C677C9">
      <w:pPr>
        <w:pStyle w:val="LABBody10pt"/>
        <w:rPr>
          <w:bCs/>
        </w:rPr>
      </w:pPr>
      <w:r>
        <w:rPr>
          <w:bCs/>
        </w:rPr>
        <w:t>Ca</w:t>
      </w:r>
      <w:r w:rsidRPr="00D85C0F">
        <w:rPr>
          <w:bCs/>
        </w:rPr>
        <w:t>ndidates should note that the onus is on the candidate to submit a fully completed application. Where an incomplete or blank application form is submitted, a candidate’s application may be cancelled without further notice.</w:t>
      </w:r>
    </w:p>
    <w:p w14:paraId="1C37E9FE" w14:textId="77777777" w:rsidR="00351F82" w:rsidRPr="006C4B6F" w:rsidRDefault="00351F82" w:rsidP="00351F82">
      <w:pPr>
        <w:pStyle w:val="LABBody10pt"/>
      </w:pPr>
      <w:r>
        <w:t xml:space="preserve">Please submit completed application forms </w:t>
      </w:r>
      <w:r w:rsidRPr="006C4B6F">
        <w:t>by email</w:t>
      </w:r>
      <w:r>
        <w:t>. Forms m</w:t>
      </w:r>
      <w:r w:rsidRPr="006C4B6F">
        <w:t xml:space="preserve">ust be </w:t>
      </w:r>
      <w:r>
        <w:t xml:space="preserve">typed and provided in either </w:t>
      </w:r>
      <w:r w:rsidRPr="00A87CA4">
        <w:rPr>
          <w:b/>
        </w:rPr>
        <w:t>PDF or MS Word format</w:t>
      </w:r>
      <w:r>
        <w:rPr>
          <w:b/>
        </w:rPr>
        <w:t xml:space="preserve">; </w:t>
      </w:r>
      <w:r>
        <w:rPr>
          <w:bCs/>
        </w:rPr>
        <w:t xml:space="preserve">submissions in other formats </w:t>
      </w:r>
      <w:r>
        <w:t xml:space="preserve">will not be accepted. </w:t>
      </w:r>
    </w:p>
    <w:p w14:paraId="7842267B" w14:textId="3ADE3133" w:rsidR="00C677C9" w:rsidRPr="003E277A" w:rsidRDefault="00C677C9" w:rsidP="00C677C9">
      <w:pPr>
        <w:pStyle w:val="LABBody10pt"/>
        <w:spacing w:after="240"/>
        <w:rPr>
          <w:bCs/>
        </w:rPr>
      </w:pPr>
      <w:r w:rsidRPr="00D85C0F">
        <w:rPr>
          <w:bCs/>
        </w:rPr>
        <w:t xml:space="preserve">Completed application forms must be submitted by email </w:t>
      </w:r>
      <w:r w:rsidRPr="007A31FC">
        <w:rPr>
          <w:bCs/>
        </w:rPr>
        <w:t xml:space="preserve">to </w:t>
      </w:r>
      <w:r w:rsidR="00311758">
        <w:rPr>
          <w:b/>
        </w:rPr>
        <w:t xml:space="preserve">Family Mediator Trainee </w:t>
      </w:r>
      <w:r w:rsidRPr="007A31FC">
        <w:rPr>
          <w:bCs/>
        </w:rPr>
        <w:t>Competition</w:t>
      </w:r>
      <w:r w:rsidRPr="00D85C0F">
        <w:rPr>
          <w:bCs/>
        </w:rPr>
        <w:t xml:space="preserve"> at </w:t>
      </w:r>
      <w:hyperlink r:id="rId28" w:history="1">
        <w:r w:rsidRPr="001B71DD">
          <w:rPr>
            <w:rStyle w:val="Hyperlink"/>
            <w:bCs/>
          </w:rPr>
          <w:t>recruitment@legalaidboard.ie</w:t>
        </w:r>
      </w:hyperlink>
      <w:r w:rsidRPr="00D85C0F">
        <w:t xml:space="preserve"> </w:t>
      </w:r>
      <w:r w:rsidRPr="00D85C0F">
        <w:rPr>
          <w:bCs/>
        </w:rPr>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3B282B02" w14:textId="77777777" w:rsidTr="00604F8D">
        <w:tc>
          <w:tcPr>
            <w:tcW w:w="8642" w:type="dxa"/>
            <w:shd w:val="clear" w:color="auto" w:fill="F3F6F7"/>
          </w:tcPr>
          <w:p w14:paraId="1CCB37CB" w14:textId="77777777" w:rsidR="00C677C9" w:rsidRPr="00341858" w:rsidRDefault="00C677C9" w:rsidP="00604F8D">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0F06B16A" w14:textId="77777777" w:rsidR="00C677C9" w:rsidRDefault="00C677C9" w:rsidP="00C677C9">
      <w:pPr>
        <w:pStyle w:val="LABBody10pt"/>
        <w:spacing w:after="60"/>
        <w:rPr>
          <w:bCs/>
        </w:rPr>
      </w:pPr>
    </w:p>
    <w:p w14:paraId="0ED0E024" w14:textId="77777777" w:rsidR="00C677C9" w:rsidRPr="001E01E7" w:rsidRDefault="00C677C9" w:rsidP="00C677C9">
      <w:pPr>
        <w:pStyle w:val="LABBody10pt"/>
        <w:spacing w:after="60"/>
        <w:rPr>
          <w:b/>
          <w:bCs/>
          <w:color w:val="C9541C"/>
          <w:sz w:val="24"/>
          <w:szCs w:val="24"/>
          <w:lang w:eastAsia="en-US"/>
        </w:rPr>
      </w:pPr>
      <w:r w:rsidRPr="001E01E7">
        <w:rPr>
          <w:b/>
          <w:bCs/>
          <w:color w:val="C9541C"/>
          <w:sz w:val="24"/>
          <w:szCs w:val="24"/>
          <w:lang w:eastAsia="en-US"/>
        </w:rPr>
        <w:t xml:space="preserve">General Information </w:t>
      </w:r>
    </w:p>
    <w:p w14:paraId="7E337421" w14:textId="77777777" w:rsidR="00C677C9" w:rsidRPr="008522C9" w:rsidRDefault="00C677C9" w:rsidP="00C677C9">
      <w:pPr>
        <w:pStyle w:val="LABBody10pt"/>
      </w:pPr>
      <w:r w:rsidRPr="008522C9">
        <w:t xml:space="preserve">The admission of a person to a competition, or invitation to attend an interview, is not to be taken as implying that the Legal Aid Board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as the Legal Aid Board will not be responsible for refunding any expenses incurred. </w:t>
      </w:r>
    </w:p>
    <w:p w14:paraId="16FB18E4" w14:textId="77777777" w:rsidR="00C677C9" w:rsidRPr="008522C9" w:rsidRDefault="00C677C9" w:rsidP="00C677C9">
      <w:pPr>
        <w:pStyle w:val="LABBody10pt"/>
      </w:pPr>
      <w:r w:rsidRPr="008522C9">
        <w:t>Prior to recommending any candidate for appointment to this position the Legal Aid Board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39F6A2E4" w14:textId="77777777" w:rsidR="00C677C9" w:rsidRPr="008522C9" w:rsidRDefault="00C677C9" w:rsidP="00C677C9">
      <w:pPr>
        <w:pStyle w:val="LABBody10pt"/>
      </w:pPr>
      <w:r w:rsidRPr="008522C9">
        <w:t xml:space="preserve">Should the person </w:t>
      </w:r>
      <w:proofErr w:type="gramStart"/>
      <w:r w:rsidRPr="008522C9">
        <w:t>recommended</w:t>
      </w:r>
      <w:proofErr w:type="gramEnd"/>
      <w:r w:rsidRPr="008522C9">
        <w:t xml:space="preserve"> for appointment decline or having accepted it, relinquish it or if an additional vacancy arises the Board may, at its discretion, select and recommend another person for appointment.</w:t>
      </w:r>
    </w:p>
    <w:p w14:paraId="45D3EA48" w14:textId="77777777" w:rsidR="00C677C9" w:rsidRPr="00D85C0F" w:rsidRDefault="00C677C9" w:rsidP="00C677C9">
      <w:pPr>
        <w:pStyle w:val="Smallheadingorange"/>
      </w:pPr>
      <w:r w:rsidRPr="00D85C0F">
        <w:t>Security Clearance</w:t>
      </w:r>
    </w:p>
    <w:p w14:paraId="6DCFA3BF" w14:textId="77777777" w:rsidR="00C677C9" w:rsidRPr="00B175BA" w:rsidRDefault="00C677C9" w:rsidP="00C677C9">
      <w:pPr>
        <w:pStyle w:val="LABBody10pt"/>
      </w:pPr>
      <w:r w:rsidRPr="00D85C0F">
        <w:t xml:space="preserve">All applicants will be required to complete and return a Garda Vetting Form as part of their application (this must be done for each individual job application) and vetting information will be requested from </w:t>
      </w:r>
      <w:proofErr w:type="gramStart"/>
      <w:r w:rsidRPr="00D85C0F">
        <w:t>An</w:t>
      </w:r>
      <w:proofErr w:type="gramEnd"/>
      <w:r w:rsidRPr="00D85C0F">
        <w:t xml:space="preserve"> Garda Siochana for any candidate being considered for an offer of a position. Job offers will only be made where the Board has deemed the candidate suitable following consideration of the outcome of the Garda vetting process.</w:t>
      </w:r>
    </w:p>
    <w:p w14:paraId="51C9BD30" w14:textId="77777777" w:rsidR="00C677C9" w:rsidRPr="00D85C0F" w:rsidRDefault="00C677C9" w:rsidP="00C677C9">
      <w:pPr>
        <w:pStyle w:val="LABBody10pt"/>
        <w:rPr>
          <w:color w:val="000000"/>
        </w:rPr>
      </w:pPr>
      <w:r w:rsidRPr="00D85C0F">
        <w:rPr>
          <w:color w:val="000000"/>
        </w:rPr>
        <w:t>The Board will fully comply with the requirements of GDPR at all stages.</w:t>
      </w:r>
    </w:p>
    <w:p w14:paraId="436BBC5E" w14:textId="77777777" w:rsidR="00C677C9" w:rsidRDefault="00C677C9" w:rsidP="00C677C9">
      <w:pPr>
        <w:pStyle w:val="LABBody10pt"/>
        <w:rPr>
          <w:color w:val="000000"/>
        </w:rPr>
      </w:pPr>
      <w:r w:rsidRPr="00D85C0F">
        <w:rPr>
          <w:color w:val="000000"/>
        </w:rPr>
        <w:t xml:space="preserve">The appointment of a candidate is also dependant on satisfactory reference checking. </w:t>
      </w:r>
    </w:p>
    <w:p w14:paraId="17264B80" w14:textId="77777777" w:rsidR="00C677C9" w:rsidRDefault="00C677C9" w:rsidP="00C677C9">
      <w:pPr>
        <w:pStyle w:val="LABBody10pt"/>
        <w:rPr>
          <w:color w:val="000000"/>
        </w:rPr>
      </w:pPr>
    </w:p>
    <w:p w14:paraId="332B2FD0" w14:textId="77777777" w:rsidR="00C677C9" w:rsidRDefault="00C677C9" w:rsidP="00C677C9">
      <w:pPr>
        <w:pStyle w:val="Smallheadingorange"/>
      </w:pPr>
    </w:p>
    <w:p w14:paraId="1AD60EE3" w14:textId="77777777" w:rsidR="00C677C9" w:rsidRDefault="00C677C9" w:rsidP="00C677C9">
      <w:pPr>
        <w:pStyle w:val="Smallheadingorange"/>
      </w:pPr>
      <w:r>
        <w:lastRenderedPageBreak/>
        <w:t>Reschedule Requests</w:t>
      </w:r>
    </w:p>
    <w:p w14:paraId="2105E984" w14:textId="77777777" w:rsidR="00C677C9" w:rsidRPr="006C4B6F" w:rsidRDefault="00C677C9" w:rsidP="00C677C9">
      <w:pPr>
        <w:pStyle w:val="LABBody10pt"/>
      </w:pPr>
      <w:r>
        <w:t xml:space="preserve">Reschedule requests will only be considered under exceptional circumstances as deemed acceptable by the Legal Aid Board. Please note that supporting documentation may be requested as evidence. </w:t>
      </w:r>
    </w:p>
    <w:p w14:paraId="7ADC38A1" w14:textId="77777777" w:rsidR="00C677C9" w:rsidRPr="00D85C0F" w:rsidRDefault="00C677C9" w:rsidP="00C677C9">
      <w:pPr>
        <w:pStyle w:val="Smallheadingorange"/>
      </w:pPr>
      <w:r w:rsidRPr="00D85C0F">
        <w:t>Closing date</w:t>
      </w:r>
    </w:p>
    <w:p w14:paraId="6D7563DC" w14:textId="0ABF170C" w:rsidR="00C677C9" w:rsidRPr="00D85C0F" w:rsidRDefault="00C677C9" w:rsidP="00C677C9">
      <w:pPr>
        <w:pStyle w:val="LABBody10pt"/>
      </w:pPr>
      <w:r w:rsidRPr="00D85C0F">
        <w:t xml:space="preserve">The completed application form must be forwarded </w:t>
      </w:r>
      <w:proofErr w:type="gramStart"/>
      <w:r w:rsidRPr="00D85C0F">
        <w:t>so as to</w:t>
      </w:r>
      <w:proofErr w:type="gramEnd"/>
      <w:r w:rsidRPr="00D85C0F">
        <w:t xml:space="preserve"> reach the Board not </w:t>
      </w:r>
      <w:r w:rsidRPr="004369C7">
        <w:t xml:space="preserve">later than </w:t>
      </w:r>
      <w:r w:rsidR="00311758">
        <w:rPr>
          <w:b/>
        </w:rPr>
        <w:t>4pm on Thursday 6</w:t>
      </w:r>
      <w:r w:rsidR="00311758" w:rsidRPr="00311758">
        <w:rPr>
          <w:b/>
          <w:vertAlign w:val="superscript"/>
        </w:rPr>
        <w:t>th</w:t>
      </w:r>
      <w:r w:rsidR="00311758">
        <w:rPr>
          <w:b/>
        </w:rPr>
        <w:t xml:space="preserve"> August 2026</w:t>
      </w:r>
      <w:r w:rsidRPr="004369C7">
        <w:rPr>
          <w:b/>
        </w:rPr>
        <w:t xml:space="preserve">.  </w:t>
      </w:r>
      <w:r w:rsidRPr="004369C7">
        <w:t>If you do not receive an acknowledgement of receipt</w:t>
      </w:r>
      <w:r w:rsidRPr="00D85C0F">
        <w:t xml:space="preserve"> of your application within 2 working days of applying, pl</w:t>
      </w:r>
      <w:r>
        <w:t>ease contact: Human Resources</w:t>
      </w:r>
      <w:r w:rsidRPr="00D85C0F">
        <w:t xml:space="preserve"> at 066 9471021.                                                      </w:t>
      </w:r>
    </w:p>
    <w:p w14:paraId="4B84D400" w14:textId="77777777" w:rsidR="00C677C9" w:rsidRPr="00B175BA" w:rsidRDefault="00C677C9" w:rsidP="00C677C9">
      <w:pPr>
        <w:pStyle w:val="LABBody10pt"/>
      </w:pPr>
      <w:r w:rsidRPr="00D85C0F">
        <w:t>Candidates should make themselves available on the date(s) specified by the Board and should make sure that the contact details specified on the application form are correct.</w:t>
      </w:r>
    </w:p>
    <w:p w14:paraId="41C5DF30" w14:textId="77777777" w:rsidR="00C677C9" w:rsidRDefault="00C677C9" w:rsidP="00C677C9">
      <w:pPr>
        <w:pStyle w:val="LABBody10pt"/>
      </w:pPr>
      <w:r w:rsidRPr="00D85C0F">
        <w:t>The Board will not be responsible for refunding any expenses incurred by candidates.</w:t>
      </w:r>
    </w:p>
    <w:p w14:paraId="0653E7B8" w14:textId="77777777" w:rsidR="00C677C9" w:rsidRPr="00D85C0F" w:rsidRDefault="00C677C9" w:rsidP="00C677C9">
      <w:pPr>
        <w:pStyle w:val="Smallheadingorange"/>
      </w:pPr>
      <w:r w:rsidRPr="00D85C0F">
        <w:t>Selection Methods</w:t>
      </w:r>
    </w:p>
    <w:p w14:paraId="5BED2C73" w14:textId="77777777" w:rsidR="00C677C9" w:rsidRPr="00A56856" w:rsidRDefault="00C677C9" w:rsidP="00C677C9">
      <w:pPr>
        <w:spacing w:line="276" w:lineRule="auto"/>
        <w:ind w:left="11"/>
        <w:rPr>
          <w:rFonts w:cs="Arial"/>
        </w:rPr>
      </w:pPr>
      <w:r w:rsidRPr="00A56856">
        <w:rPr>
          <w:rFonts w:cs="Arial"/>
        </w:rPr>
        <w:t>These may include:</w:t>
      </w:r>
    </w:p>
    <w:p w14:paraId="34CF10DE" w14:textId="77777777" w:rsidR="00C677C9" w:rsidRPr="00A56856" w:rsidRDefault="00C677C9" w:rsidP="00C677C9">
      <w:pPr>
        <w:spacing w:line="276" w:lineRule="auto"/>
        <w:ind w:left="11"/>
        <w:rPr>
          <w:rFonts w:cs="Arial"/>
        </w:rPr>
      </w:pPr>
    </w:p>
    <w:p w14:paraId="06C6ED5E" w14:textId="77777777" w:rsidR="00C677C9" w:rsidRPr="00A56856" w:rsidRDefault="00C677C9" w:rsidP="00C677C9">
      <w:pPr>
        <w:pStyle w:val="LABBullets"/>
      </w:pPr>
      <w:r w:rsidRPr="00A56856">
        <w:t xml:space="preserve">shortlisting of candidates </w:t>
      </w:r>
      <w:proofErr w:type="gramStart"/>
      <w:r w:rsidRPr="00A56856">
        <w:t>on the basis of</w:t>
      </w:r>
      <w:proofErr w:type="gramEnd"/>
      <w:r w:rsidRPr="00A56856">
        <w:t xml:space="preserve"> the information contained in their application</w:t>
      </w:r>
      <w:r>
        <w:t>;</w:t>
      </w:r>
      <w:r w:rsidRPr="00A56856">
        <w:t xml:space="preserve"> and</w:t>
      </w:r>
    </w:p>
    <w:p w14:paraId="188CE506" w14:textId="77777777" w:rsidR="00C677C9" w:rsidRDefault="00C677C9" w:rsidP="00C677C9">
      <w:pPr>
        <w:pStyle w:val="LABBullets"/>
      </w:pPr>
      <w:r w:rsidRPr="00A56856">
        <w:t>a competitive interview.</w:t>
      </w:r>
    </w:p>
    <w:p w14:paraId="21C34EDF" w14:textId="77777777" w:rsidR="009A4BA7" w:rsidRDefault="009A4BA7" w:rsidP="00A72DEB">
      <w:pPr>
        <w:pStyle w:val="LABBullets"/>
        <w:numPr>
          <w:ilvl w:val="0"/>
          <w:numId w:val="0"/>
        </w:numPr>
      </w:pPr>
    </w:p>
    <w:p w14:paraId="31D5C660" w14:textId="77777777" w:rsidR="000F215B" w:rsidRDefault="00C677C9" w:rsidP="000F215B">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r w:rsidR="000F215B">
        <w:rPr>
          <w:rFonts w:cs="Arial"/>
        </w:rPr>
        <w:t xml:space="preserve"> </w:t>
      </w:r>
    </w:p>
    <w:p w14:paraId="2A2440E0" w14:textId="77777777" w:rsidR="000F215B" w:rsidRDefault="000F215B" w:rsidP="000F215B">
      <w:pPr>
        <w:autoSpaceDE w:val="0"/>
        <w:autoSpaceDN w:val="0"/>
        <w:adjustRightInd w:val="0"/>
        <w:spacing w:line="276" w:lineRule="auto"/>
        <w:ind w:left="11"/>
        <w:rPr>
          <w:rFonts w:cs="Arial"/>
        </w:rPr>
      </w:pPr>
    </w:p>
    <w:p w14:paraId="29D38E20" w14:textId="712817C1" w:rsidR="00237501" w:rsidRDefault="00C677C9" w:rsidP="000F215B">
      <w:pPr>
        <w:autoSpaceDE w:val="0"/>
        <w:autoSpaceDN w:val="0"/>
        <w:adjustRightInd w:val="0"/>
        <w:spacing w:line="276" w:lineRule="auto"/>
        <w:ind w:left="11"/>
      </w:pPr>
      <w:r>
        <w:t>I</w:t>
      </w:r>
      <w:r w:rsidRPr="00D85C0F">
        <w:t>n</w:t>
      </w:r>
      <w:r w:rsidR="000F215B">
        <w:t>t</w:t>
      </w:r>
      <w:r w:rsidRPr="00D85C0F">
        <w:t xml:space="preserve">erviews </w:t>
      </w:r>
      <w:r w:rsidR="00237501">
        <w:t xml:space="preserve">may </w:t>
      </w:r>
      <w:r w:rsidRPr="00D85C0F">
        <w:t xml:space="preserve">be held remotely. </w:t>
      </w:r>
    </w:p>
    <w:p w14:paraId="1564AF4B" w14:textId="4336CD2D" w:rsidR="00C677C9" w:rsidRDefault="00C677C9" w:rsidP="00C677C9">
      <w:pPr>
        <w:pStyle w:val="LABBody10pt"/>
      </w:pPr>
      <w:r w:rsidRPr="00D85C0F">
        <w:t xml:space="preserve">The Legal Aid Board is an Equal Opportunities Employer. Reasonable accommodation will be provided to candidates who identify that they have a disability which would render it more difficult for them to participate effectively in </w:t>
      </w:r>
      <w:r w:rsidR="00DA3E92">
        <w:t>recruitment</w:t>
      </w:r>
      <w:r w:rsidRPr="00D85C0F">
        <w:t xml:space="preserve"> process. </w:t>
      </w:r>
    </w:p>
    <w:p w14:paraId="32060A07" w14:textId="77777777" w:rsidR="00C677C9" w:rsidRPr="00D85C0F" w:rsidRDefault="00C677C9" w:rsidP="00C677C9">
      <w:pPr>
        <w:pStyle w:val="Smallheadingorange"/>
      </w:pPr>
      <w:r w:rsidRPr="00D85C0F">
        <w:t>Shortlisting</w:t>
      </w:r>
    </w:p>
    <w:p w14:paraId="2CBB7F04" w14:textId="77777777" w:rsidR="00C677C9" w:rsidRPr="00352568" w:rsidRDefault="00C677C9" w:rsidP="00C677C9">
      <w:pPr>
        <w:pStyle w:val="LABBody10pt"/>
      </w:pPr>
      <w:r w:rsidRPr="00D85C0F">
        <w:t xml:space="preserve">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w:t>
      </w:r>
      <w:r w:rsidRPr="00352568">
        <w:t>It is therefore in your own interest to provide a detailed and accurate account of your qualifications/ experience on the application form.</w:t>
      </w:r>
    </w:p>
    <w:p w14:paraId="4A04EB95" w14:textId="77777777" w:rsidR="00C677C9" w:rsidRPr="00D85C0F" w:rsidRDefault="00C677C9" w:rsidP="00C677C9">
      <w:pPr>
        <w:pStyle w:val="Smallheadingorange"/>
      </w:pPr>
      <w:r w:rsidRPr="00D85C0F">
        <w:t>Confidentiality</w:t>
      </w:r>
    </w:p>
    <w:p w14:paraId="39CE846D" w14:textId="6C3C5F4A" w:rsidR="00C677C9" w:rsidRPr="00D85C0F" w:rsidRDefault="00C677C9" w:rsidP="00C677C9">
      <w:pPr>
        <w:pStyle w:val="LABBody10pt"/>
      </w:pPr>
      <w:r w:rsidRPr="00D85C0F">
        <w:t xml:space="preserve">Subject to the provisions of the Freedom of Information Act, 1997 </w:t>
      </w:r>
      <w:r w:rsidR="00DA3E92">
        <w:t xml:space="preserve">and General Data Protection Regulations, </w:t>
      </w:r>
      <w:r w:rsidRPr="00D85C0F">
        <w:t>applications will be treated in strict confidence.</w:t>
      </w:r>
    </w:p>
    <w:p w14:paraId="42BB2682" w14:textId="77777777" w:rsidR="00C677C9" w:rsidRPr="00D85C0F" w:rsidRDefault="00C677C9" w:rsidP="00C677C9">
      <w:pPr>
        <w:pStyle w:val="LABBody10pt"/>
      </w:pPr>
      <w:r w:rsidRPr="00D85C0F">
        <w:t xml:space="preserve">All enquires, applications and all aspects of the proceedings are treated as strictly confidential and are not disclosed to anyone, outside those directly involved in that aspect of the process.  </w:t>
      </w:r>
    </w:p>
    <w:p w14:paraId="2DC40554" w14:textId="41BCFBE2" w:rsidR="00C677C9" w:rsidRDefault="00C677C9" w:rsidP="00DA3E92">
      <w:pPr>
        <w:pStyle w:val="LABBody10pt"/>
      </w:pPr>
      <w:r w:rsidRPr="00D85C0F">
        <w:t>Certain items of information, not specific to any individual, are extracted from computer records for general statistical purposes.</w:t>
      </w:r>
    </w:p>
    <w:p w14:paraId="540D451A" w14:textId="77777777" w:rsidR="00C677C9" w:rsidRPr="00D85C0F" w:rsidRDefault="00C677C9" w:rsidP="00C677C9">
      <w:pPr>
        <w:pStyle w:val="LABSection"/>
      </w:pPr>
      <w:r w:rsidRPr="00D85C0F">
        <w:lastRenderedPageBreak/>
        <w:t>General Information</w:t>
      </w:r>
    </w:p>
    <w:p w14:paraId="1C20CB44" w14:textId="77777777" w:rsidR="00C677C9" w:rsidRDefault="00C677C9" w:rsidP="00C677C9">
      <w:pPr>
        <w:pStyle w:val="Smallheadingorange"/>
      </w:pPr>
      <w:r>
        <w:t xml:space="preserve">Candidates’ Rights </w:t>
      </w:r>
    </w:p>
    <w:p w14:paraId="3122BADC" w14:textId="77777777" w:rsidR="00C677C9" w:rsidRPr="00EB2CBD" w:rsidRDefault="00C677C9" w:rsidP="00C677C9">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29" w:history="1">
        <w:r w:rsidRPr="00EB2CBD">
          <w:rPr>
            <w:rFonts w:eastAsia="Times New Roman"/>
          </w:rPr>
          <w:t>://www.cpsa.ie/</w:t>
        </w:r>
      </w:hyperlink>
      <w:r w:rsidRPr="00EB2CBD">
        <w:rPr>
          <w:rFonts w:eastAsia="Times New Roman" w:cs="Arial"/>
        </w:rPr>
        <w:t xml:space="preserve"> </w:t>
      </w:r>
    </w:p>
    <w:p w14:paraId="1C674485" w14:textId="77777777" w:rsidR="00C677C9" w:rsidRDefault="00C677C9" w:rsidP="00C677C9">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40BC5771" w14:textId="77777777" w:rsidR="00C677C9" w:rsidRPr="00EB2CBD" w:rsidRDefault="00C677C9" w:rsidP="00C677C9">
      <w:pPr>
        <w:pStyle w:val="LABBullets"/>
        <w:numPr>
          <w:ilvl w:val="0"/>
          <w:numId w:val="0"/>
        </w:numPr>
        <w:ind w:left="284"/>
      </w:pPr>
    </w:p>
    <w:p w14:paraId="14735B93" w14:textId="77777777" w:rsidR="00C677C9" w:rsidRDefault="00C677C9" w:rsidP="00C677C9">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288CE1DB" w14:textId="77777777" w:rsidR="00C677C9" w:rsidRDefault="00C677C9" w:rsidP="00C677C9">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3FC16507" w14:textId="77777777" w:rsidR="00C677C9" w:rsidRPr="00EB2CBD" w:rsidRDefault="00C677C9" w:rsidP="00C677C9">
      <w:pPr>
        <w:pStyle w:val="LABBullets"/>
        <w:numPr>
          <w:ilvl w:val="0"/>
          <w:numId w:val="0"/>
        </w:numPr>
        <w:ind w:left="284"/>
      </w:pPr>
    </w:p>
    <w:p w14:paraId="794D888B" w14:textId="77777777" w:rsidR="00C677C9" w:rsidRPr="00EB2CBD" w:rsidRDefault="00C677C9" w:rsidP="00C677C9">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2E7C35E2" w14:textId="77777777" w:rsidR="00C677C9" w:rsidRPr="00D85C0F" w:rsidRDefault="00C677C9" w:rsidP="00C677C9">
      <w:pPr>
        <w:pStyle w:val="Smallheadingorange"/>
      </w:pPr>
      <w:r w:rsidRPr="00D85C0F">
        <w:t>Candidates' Obligations</w:t>
      </w:r>
    </w:p>
    <w:p w14:paraId="6E2BDC77" w14:textId="77777777" w:rsidR="00C677C9" w:rsidRPr="00D85C0F" w:rsidRDefault="00C677C9" w:rsidP="00C677C9">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23B5B85E" w14:textId="77777777" w:rsidR="00C677C9" w:rsidRPr="00D85C0F" w:rsidRDefault="00C677C9" w:rsidP="00C677C9">
      <w:pPr>
        <w:pStyle w:val="LABBullets"/>
      </w:pPr>
      <w:r w:rsidRPr="00D85C0F">
        <w:t xml:space="preserve">knowingly or recklessly provide false </w:t>
      </w:r>
      <w:r w:rsidRPr="00B175BA">
        <w:t>information</w:t>
      </w:r>
      <w:r>
        <w:t>,</w:t>
      </w:r>
    </w:p>
    <w:p w14:paraId="0D6EC0CC" w14:textId="77777777" w:rsidR="00C677C9" w:rsidRPr="00D85C0F" w:rsidRDefault="00C677C9" w:rsidP="00C677C9">
      <w:pPr>
        <w:pStyle w:val="LABBullets"/>
      </w:pPr>
      <w:r w:rsidRPr="00D85C0F">
        <w:t>canvass any person with or without inducements</w:t>
      </w:r>
      <w:r>
        <w:t>, and</w:t>
      </w:r>
    </w:p>
    <w:p w14:paraId="6CE712FF" w14:textId="77777777" w:rsidR="00C677C9" w:rsidRPr="00B175BA" w:rsidRDefault="00C677C9" w:rsidP="00C677C9">
      <w:pPr>
        <w:pStyle w:val="LABBullets"/>
      </w:pPr>
      <w:r w:rsidRPr="00D85C0F">
        <w:t>interfere with or compromise the process in any way</w:t>
      </w:r>
      <w:r>
        <w:t>.</w:t>
      </w:r>
    </w:p>
    <w:p w14:paraId="77D0A603" w14:textId="77777777" w:rsidR="00C677C9" w:rsidRDefault="00C677C9" w:rsidP="00C677C9">
      <w:pPr>
        <w:pStyle w:val="LABBody10pt"/>
        <w:spacing w:before="240"/>
      </w:pPr>
      <w:r w:rsidRPr="00B175BA">
        <w:t>A third party must not personate a candidate at any stage of the process.</w:t>
      </w:r>
    </w:p>
    <w:p w14:paraId="1A7DB827" w14:textId="77777777" w:rsidR="00C677C9" w:rsidRDefault="00C677C9" w:rsidP="00C677C9">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640E7BC5" w14:textId="77777777" w:rsidR="00C677C9" w:rsidRPr="00B175BA" w:rsidRDefault="00C677C9" w:rsidP="00C677C9">
      <w:pPr>
        <w:pStyle w:val="LABBody10pt"/>
      </w:pPr>
      <w:r w:rsidRPr="00B175BA">
        <w:t>In addition, where a person found guilty of an offence was or is a candidate at a recruitment process, then:</w:t>
      </w:r>
    </w:p>
    <w:p w14:paraId="1AAF18F9" w14:textId="77777777" w:rsidR="00C677C9" w:rsidRPr="00D85C0F" w:rsidRDefault="00C677C9" w:rsidP="00C677C9">
      <w:pPr>
        <w:pStyle w:val="LABBullets"/>
      </w:pPr>
      <w:r w:rsidRPr="00D85C0F">
        <w:t xml:space="preserve">where </w:t>
      </w:r>
      <w:r>
        <w:t>they</w:t>
      </w:r>
      <w:r w:rsidRPr="00D85C0F">
        <w:t xml:space="preserve"> </w:t>
      </w:r>
      <w:r>
        <w:t>have</w:t>
      </w:r>
      <w:r w:rsidRPr="00D85C0F">
        <w:t xml:space="preserve"> not been appointed to a post, </w:t>
      </w:r>
      <w:r>
        <w:t>they</w:t>
      </w:r>
      <w:r w:rsidRPr="00D85C0F">
        <w:t xml:space="preserve"> will be disqualified as a candidate; and </w:t>
      </w:r>
    </w:p>
    <w:p w14:paraId="4A5DCB38" w14:textId="77777777" w:rsidR="00C677C9" w:rsidRPr="00B175BA" w:rsidRDefault="00C677C9" w:rsidP="00C677C9">
      <w:pPr>
        <w:pStyle w:val="LABBullets"/>
      </w:pPr>
      <w:r w:rsidRPr="00D85C0F">
        <w:t xml:space="preserve">where </w:t>
      </w:r>
      <w:r>
        <w:t>they have</w:t>
      </w:r>
      <w:r w:rsidRPr="00D85C0F">
        <w:t xml:space="preserve"> been appointed subsequently to the recruitment process in question, </w:t>
      </w:r>
      <w:r>
        <w:t>they</w:t>
      </w:r>
      <w:r w:rsidRPr="00D85C0F">
        <w:t xml:space="preserve"> shall forfeit that appointment. </w:t>
      </w:r>
    </w:p>
    <w:p w14:paraId="0B49F71E" w14:textId="77777777" w:rsidR="00C677C9" w:rsidRPr="00D85C0F" w:rsidRDefault="00C677C9" w:rsidP="00C677C9">
      <w:pPr>
        <w:pStyle w:val="Smallheadingorange"/>
      </w:pPr>
      <w:r w:rsidRPr="00D85C0F">
        <w:t>Deeming of candidature to be withdrawn</w:t>
      </w:r>
    </w:p>
    <w:p w14:paraId="2F99F039" w14:textId="77777777" w:rsidR="00C677C9" w:rsidRPr="00B175BA" w:rsidRDefault="00C677C9" w:rsidP="00C677C9">
      <w:pPr>
        <w:pStyle w:val="LABBody10pt"/>
      </w:pPr>
      <w:r w:rsidRPr="00D85C0F">
        <w:t xml:space="preserve">Candidates who do not attend for interview or other test when and where required by the Board, or who do not, when requested, furnish such evidence as the Board require </w:t>
      </w:r>
      <w:proofErr w:type="gramStart"/>
      <w:r w:rsidRPr="00D85C0F">
        <w:t>in regard to</w:t>
      </w:r>
      <w:proofErr w:type="gramEnd"/>
      <w:r w:rsidRPr="00D85C0F">
        <w:t xml:space="preserve"> any matter relevant to their candidature, will have no further claim to consideration.</w:t>
      </w:r>
    </w:p>
    <w:p w14:paraId="3FA188A2" w14:textId="77777777" w:rsidR="00C677C9" w:rsidRDefault="00C677C9" w:rsidP="00C677C9">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C677C9" w:rsidRPr="007E55F0" w14:paraId="2D41E074" w14:textId="77777777" w:rsidTr="00604F8D">
        <w:tc>
          <w:tcPr>
            <w:tcW w:w="8642" w:type="dxa"/>
            <w:tcBorders>
              <w:top w:val="nil"/>
              <w:left w:val="nil"/>
              <w:bottom w:val="nil"/>
              <w:right w:val="nil"/>
            </w:tcBorders>
            <w:shd w:val="clear" w:color="auto" w:fill="F3F5F6"/>
          </w:tcPr>
          <w:p w14:paraId="33038518" w14:textId="58AE66C3" w:rsidR="00C677C9" w:rsidRPr="003E277A" w:rsidRDefault="00C677C9" w:rsidP="00604F8D">
            <w:pPr>
              <w:spacing w:before="360" w:after="120"/>
              <w:ind w:left="284" w:right="284"/>
              <w:rPr>
                <w:b/>
                <w:bCs/>
                <w:color w:val="007284"/>
                <w:sz w:val="28"/>
                <w:szCs w:val="28"/>
              </w:rPr>
            </w:pPr>
            <w:r w:rsidRPr="003E277A">
              <w:rPr>
                <w:b/>
                <w:bCs/>
                <w:color w:val="007284"/>
                <w:sz w:val="28"/>
                <w:szCs w:val="28"/>
              </w:rPr>
              <w:lastRenderedPageBreak/>
              <w:t xml:space="preserve">Data Protection </w:t>
            </w:r>
          </w:p>
          <w:p w14:paraId="7ECE8336" w14:textId="77777777" w:rsidR="0087225E" w:rsidRDefault="00C677C9" w:rsidP="0087225E">
            <w:pPr>
              <w:spacing w:before="240" w:after="120" w:line="276" w:lineRule="auto"/>
              <w:ind w:left="284" w:right="284"/>
            </w:pPr>
            <w:r w:rsidRPr="00BD0F57">
              <w:t>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w:t>
            </w:r>
          </w:p>
          <w:p w14:paraId="023F9462" w14:textId="77777777" w:rsidR="0087225E" w:rsidRDefault="0087225E" w:rsidP="0087225E">
            <w:pPr>
              <w:spacing w:before="240" w:after="120" w:line="276" w:lineRule="auto"/>
              <w:ind w:left="284" w:right="284"/>
            </w:pPr>
            <w:r w:rsidRPr="0087225E">
              <w:t xml:space="preserve">All data submitted as part of an application for job will be treated as confidential by the Legal Aid Board, that it will process and retain such data only in line with GDPR requirements. </w:t>
            </w:r>
          </w:p>
          <w:p w14:paraId="5D5AF9A2" w14:textId="77777777" w:rsidR="0087225E" w:rsidRDefault="0087225E" w:rsidP="0087225E">
            <w:pPr>
              <w:spacing w:before="240" w:after="120" w:line="276" w:lineRule="auto"/>
              <w:ind w:left="284" w:right="284"/>
            </w:pPr>
            <w:r>
              <w:t>T</w:t>
            </w:r>
            <w:r w:rsidRPr="0087225E">
              <w:t xml:space="preserve">he Board will process </w:t>
            </w:r>
            <w:r>
              <w:t>your</w:t>
            </w:r>
            <w:r w:rsidRPr="0087225E">
              <w:t xml:space="preserve"> personal data in line with Freedom of Information Requirements. </w:t>
            </w:r>
          </w:p>
          <w:p w14:paraId="53535DEC" w14:textId="362B4AC8" w:rsidR="0087225E" w:rsidRDefault="0087225E" w:rsidP="0087225E">
            <w:pPr>
              <w:spacing w:before="240" w:after="120" w:line="276" w:lineRule="auto"/>
              <w:ind w:left="284" w:right="284"/>
            </w:pPr>
            <w:r>
              <w:t>F</w:t>
            </w:r>
            <w:r w:rsidRPr="0087225E">
              <w:t>urther information about the Board’s Data Protection and Freedom of Information policies is available on</w:t>
            </w:r>
            <w:r>
              <w:t xml:space="preserve"> </w:t>
            </w:r>
            <w:hyperlink r:id="rId30" w:history="1">
              <w:r w:rsidRPr="00557587">
                <w:rPr>
                  <w:rStyle w:val="Hyperlink"/>
                </w:rPr>
                <w:t>www.legalaidboard.ie</w:t>
              </w:r>
            </w:hyperlink>
          </w:p>
          <w:p w14:paraId="3873958D" w14:textId="688D9D74" w:rsidR="0087225E" w:rsidRDefault="0087225E" w:rsidP="0087225E">
            <w:pPr>
              <w:spacing w:before="240" w:after="120" w:line="276" w:lineRule="auto"/>
              <w:ind w:left="284" w:right="284"/>
            </w:pPr>
            <w:r w:rsidRPr="0087225E">
              <w:t>The Board’s Data Protection Section can be contacted at</w:t>
            </w:r>
            <w:r>
              <w:t xml:space="preserve"> </w:t>
            </w:r>
            <w:hyperlink r:id="rId31" w:history="1">
              <w:r w:rsidRPr="00CA614A">
                <w:rPr>
                  <w:rStyle w:val="Hyperlink"/>
                  <w:lang w:val="en-GB" w:eastAsia="en-IE"/>
                </w:rPr>
                <w:t>dataprotection@legalaidboard.ie</w:t>
              </w:r>
            </w:hyperlink>
          </w:p>
          <w:p w14:paraId="16862505" w14:textId="3C1C7E02" w:rsidR="0087225E" w:rsidRPr="0087225E" w:rsidRDefault="008C5C99" w:rsidP="0087225E">
            <w:pPr>
              <w:spacing w:before="240" w:after="120" w:line="276" w:lineRule="auto"/>
              <w:ind w:right="284"/>
            </w:pPr>
            <w:r>
              <w:t xml:space="preserve">     Th</w:t>
            </w:r>
            <w:r w:rsidR="0087225E" w:rsidRPr="0087225E">
              <w:t>e Board’s Freedom of Information Section can be contacted at</w:t>
            </w:r>
            <w:r>
              <w:t xml:space="preserve"> </w:t>
            </w:r>
            <w:hyperlink r:id="rId32" w:history="1">
              <w:r w:rsidRPr="00CA614A">
                <w:rPr>
                  <w:rStyle w:val="Hyperlink"/>
                  <w:lang w:val="en-GB" w:eastAsia="en-IE"/>
                </w:rPr>
                <w:t>foi@legalaidboard.ie</w:t>
              </w:r>
            </w:hyperlink>
            <w:r w:rsidR="0087225E" w:rsidRPr="0087225E">
              <w:t xml:space="preserve"> </w:t>
            </w:r>
          </w:p>
          <w:p w14:paraId="024F0A11" w14:textId="489BF35F" w:rsidR="00C677C9" w:rsidRPr="003E277A" w:rsidRDefault="00C677C9" w:rsidP="008C5C99">
            <w:pPr>
              <w:spacing w:before="240" w:after="120" w:line="276" w:lineRule="auto"/>
              <w:ind w:left="284" w:right="284"/>
              <w:rPr>
                <w:b/>
                <w:sz w:val="22"/>
                <w:szCs w:val="22"/>
              </w:rPr>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tc>
      </w:tr>
      <w:tr w:rsidR="0087225E" w:rsidRPr="007E55F0" w14:paraId="0B755308" w14:textId="77777777" w:rsidTr="008C5C99">
        <w:trPr>
          <w:trHeight w:val="227"/>
        </w:trPr>
        <w:tc>
          <w:tcPr>
            <w:tcW w:w="8642" w:type="dxa"/>
            <w:tcBorders>
              <w:top w:val="nil"/>
              <w:left w:val="nil"/>
              <w:bottom w:val="nil"/>
              <w:right w:val="nil"/>
            </w:tcBorders>
            <w:shd w:val="clear" w:color="auto" w:fill="F3F5F6"/>
          </w:tcPr>
          <w:p w14:paraId="1E1E4CCF" w14:textId="77777777" w:rsidR="0087225E" w:rsidRPr="003E277A" w:rsidRDefault="0087225E" w:rsidP="00604F8D">
            <w:pPr>
              <w:spacing w:before="360" w:after="120"/>
              <w:ind w:left="284" w:right="284"/>
              <w:rPr>
                <w:b/>
                <w:bCs/>
                <w:color w:val="007284"/>
                <w:sz w:val="28"/>
                <w:szCs w:val="28"/>
              </w:rPr>
            </w:pPr>
          </w:p>
        </w:tc>
      </w:tr>
    </w:tbl>
    <w:p w14:paraId="534C9769" w14:textId="77777777" w:rsidR="00C677C9" w:rsidRPr="000532E7" w:rsidRDefault="00C677C9" w:rsidP="00C677C9">
      <w:pPr>
        <w:pStyle w:val="ListParagraph"/>
        <w:spacing w:line="276" w:lineRule="auto"/>
        <w:ind w:left="0"/>
        <w:rPr>
          <w:rFonts w:cs="Arial"/>
          <w:b/>
          <w:bCs/>
          <w:color w:val="000000"/>
        </w:rPr>
      </w:pPr>
    </w:p>
    <w:p w14:paraId="3C597CBF" w14:textId="77777777" w:rsidR="00C677C9" w:rsidRDefault="00C677C9" w:rsidP="00C677C9">
      <w:pPr>
        <w:spacing w:after="60"/>
        <w:outlineLvl w:val="1"/>
        <w:rPr>
          <w:rFonts w:eastAsia="Times New Roman" w:cs="Arial"/>
          <w:sz w:val="22"/>
          <w:szCs w:val="22"/>
          <w:u w:val="single"/>
        </w:rPr>
      </w:pPr>
    </w:p>
    <w:p w14:paraId="2E314FE4" w14:textId="2B12E479" w:rsidR="00013711" w:rsidRDefault="00013711" w:rsidP="000E0AEA">
      <w:pPr>
        <w:spacing w:after="60"/>
        <w:outlineLvl w:val="1"/>
        <w:rPr>
          <w:rFonts w:eastAsia="Times New Roman" w:cs="Arial"/>
          <w:b/>
          <w:bCs/>
          <w:color w:val="007284"/>
          <w:sz w:val="40"/>
          <w:szCs w:val="36"/>
        </w:rPr>
      </w:pPr>
      <w:r>
        <w:br w:type="page"/>
      </w:r>
    </w:p>
    <w:p w14:paraId="12F7E917" w14:textId="712D3300" w:rsidR="00467016" w:rsidRDefault="000E0AEA" w:rsidP="00690F2C">
      <w:pPr>
        <w:spacing w:line="276" w:lineRule="auto"/>
        <w:rPr>
          <w:rFonts w:eastAsia="Times New Roman" w:cs="Arial"/>
          <w:b/>
          <w:bCs/>
          <w:color w:val="007284"/>
          <w:sz w:val="40"/>
          <w:szCs w:val="40"/>
        </w:rPr>
      </w:pPr>
      <w:r>
        <w:rPr>
          <w:b/>
          <w:bCs/>
          <w:noProof/>
          <w:sz w:val="22"/>
          <w:szCs w:val="22"/>
          <w:u w:val="single"/>
          <w:lang w:eastAsia="en-IE"/>
        </w:rPr>
        <w:lastRenderedPageBreak/>
        <w:drawing>
          <wp:anchor distT="0" distB="0" distL="114300" distR="114300" simplePos="0" relativeHeight="251657216" behindDoc="1" locked="0" layoutInCell="1" allowOverlap="1" wp14:anchorId="35DD12F6" wp14:editId="6E0A7597">
            <wp:simplePos x="0" y="0"/>
            <wp:positionH relativeFrom="page">
              <wp:align>left</wp:align>
            </wp:positionH>
            <wp:positionV relativeFrom="paragraph">
              <wp:posOffset>-904240</wp:posOffset>
            </wp:positionV>
            <wp:extent cx="7557770" cy="1069530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3">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54821544" w14:textId="07340194" w:rsidR="00792BC5" w:rsidRDefault="00792BC5" w:rsidP="00792BC5">
      <w:pPr>
        <w:spacing w:after="200" w:line="276" w:lineRule="auto"/>
      </w:pPr>
    </w:p>
    <w:p w14:paraId="3F9E85DC" w14:textId="10D9207F" w:rsidR="00792BC5" w:rsidRDefault="00792BC5" w:rsidP="00792BC5">
      <w:pPr>
        <w:spacing w:after="200" w:line="276" w:lineRule="auto"/>
      </w:pPr>
    </w:p>
    <w:p w14:paraId="3F82259C" w14:textId="77777777" w:rsidR="00792BC5" w:rsidRDefault="00792BC5" w:rsidP="00792BC5">
      <w:pPr>
        <w:spacing w:after="200" w:line="276" w:lineRule="auto"/>
      </w:pPr>
    </w:p>
    <w:p w14:paraId="157988FA" w14:textId="77777777" w:rsidR="00792BC5" w:rsidRPr="000532E7" w:rsidRDefault="00792BC5" w:rsidP="00792BC5">
      <w:pPr>
        <w:pStyle w:val="ListParagraph"/>
        <w:spacing w:line="276" w:lineRule="auto"/>
        <w:ind w:left="0"/>
        <w:rPr>
          <w:rFonts w:cs="Arial"/>
          <w:b/>
          <w:bCs/>
          <w:color w:val="000000"/>
        </w:rPr>
      </w:pPr>
    </w:p>
    <w:p w14:paraId="72889A63" w14:textId="77777777" w:rsidR="00792BC5" w:rsidRDefault="00792BC5" w:rsidP="00792BC5">
      <w:pPr>
        <w:spacing w:after="60"/>
        <w:outlineLvl w:val="1"/>
        <w:rPr>
          <w:rFonts w:eastAsia="Times New Roman" w:cs="Arial"/>
          <w:sz w:val="22"/>
          <w:szCs w:val="22"/>
          <w:u w:val="single"/>
        </w:rPr>
      </w:pPr>
    </w:p>
    <w:p w14:paraId="51CDA889" w14:textId="77777777" w:rsidR="00467016" w:rsidRDefault="00467016" w:rsidP="00792BC5">
      <w:pPr>
        <w:spacing w:after="60"/>
        <w:outlineLvl w:val="1"/>
        <w:rPr>
          <w:rFonts w:eastAsia="Times New Roman" w:cs="Arial"/>
          <w:sz w:val="22"/>
          <w:szCs w:val="22"/>
          <w:u w:val="single"/>
        </w:rPr>
      </w:pPr>
    </w:p>
    <w:p w14:paraId="59C77466" w14:textId="77777777" w:rsidR="00467016" w:rsidRDefault="00467016" w:rsidP="00792BC5">
      <w:pPr>
        <w:spacing w:after="60"/>
        <w:outlineLvl w:val="1"/>
        <w:rPr>
          <w:rFonts w:eastAsia="Times New Roman" w:cs="Arial"/>
          <w:sz w:val="22"/>
          <w:szCs w:val="22"/>
          <w:u w:val="single"/>
        </w:rPr>
      </w:pPr>
    </w:p>
    <w:p w14:paraId="53C944B8" w14:textId="77777777" w:rsidR="00467016" w:rsidRDefault="00467016" w:rsidP="00792BC5">
      <w:pPr>
        <w:spacing w:after="60"/>
        <w:outlineLvl w:val="1"/>
        <w:rPr>
          <w:rFonts w:eastAsia="Times New Roman" w:cs="Arial"/>
          <w:sz w:val="22"/>
          <w:szCs w:val="22"/>
          <w:u w:val="single"/>
        </w:rPr>
      </w:pPr>
    </w:p>
    <w:p w14:paraId="6B5E349D" w14:textId="6F8C269F" w:rsidR="00467016" w:rsidRDefault="00467016" w:rsidP="00792BC5">
      <w:pPr>
        <w:spacing w:after="60"/>
        <w:outlineLvl w:val="1"/>
        <w:rPr>
          <w:rFonts w:eastAsia="Times New Roman" w:cs="Arial"/>
          <w:sz w:val="22"/>
          <w:szCs w:val="22"/>
          <w:u w:val="single"/>
        </w:rPr>
      </w:pPr>
    </w:p>
    <w:p w14:paraId="181548D9" w14:textId="77777777" w:rsidR="00467016" w:rsidRDefault="00467016" w:rsidP="00792BC5">
      <w:pPr>
        <w:spacing w:after="60"/>
        <w:outlineLvl w:val="1"/>
        <w:rPr>
          <w:rFonts w:eastAsia="Times New Roman" w:cs="Arial"/>
          <w:sz w:val="22"/>
          <w:szCs w:val="22"/>
          <w:u w:val="single"/>
        </w:rPr>
      </w:pPr>
    </w:p>
    <w:p w14:paraId="03987032" w14:textId="77777777" w:rsidR="00467016" w:rsidRDefault="00467016" w:rsidP="00792BC5">
      <w:pPr>
        <w:spacing w:after="60"/>
        <w:outlineLvl w:val="1"/>
        <w:rPr>
          <w:rFonts w:eastAsia="Times New Roman" w:cs="Arial"/>
          <w:sz w:val="22"/>
          <w:szCs w:val="22"/>
          <w:u w:val="single"/>
        </w:rPr>
      </w:pPr>
    </w:p>
    <w:p w14:paraId="0A14ECF5" w14:textId="77777777" w:rsidR="00467016" w:rsidRDefault="00467016" w:rsidP="00792BC5">
      <w:pPr>
        <w:spacing w:after="60"/>
        <w:outlineLvl w:val="1"/>
        <w:rPr>
          <w:rFonts w:eastAsia="Times New Roman" w:cs="Arial"/>
          <w:sz w:val="22"/>
          <w:szCs w:val="22"/>
          <w:u w:val="single"/>
        </w:rPr>
      </w:pPr>
    </w:p>
    <w:p w14:paraId="5FD32EB8" w14:textId="77777777" w:rsidR="00467016" w:rsidRDefault="00467016" w:rsidP="00792BC5">
      <w:pPr>
        <w:spacing w:after="60"/>
        <w:outlineLvl w:val="1"/>
        <w:rPr>
          <w:rFonts w:eastAsia="Times New Roman" w:cs="Arial"/>
          <w:sz w:val="22"/>
          <w:szCs w:val="22"/>
          <w:u w:val="single"/>
        </w:rPr>
      </w:pPr>
    </w:p>
    <w:p w14:paraId="43B44021" w14:textId="77777777" w:rsidR="00467016" w:rsidRDefault="00467016" w:rsidP="00792BC5">
      <w:pPr>
        <w:spacing w:after="60"/>
        <w:outlineLvl w:val="1"/>
        <w:rPr>
          <w:rFonts w:eastAsia="Times New Roman" w:cs="Arial"/>
          <w:sz w:val="22"/>
          <w:szCs w:val="22"/>
          <w:u w:val="single"/>
        </w:rPr>
      </w:pPr>
    </w:p>
    <w:p w14:paraId="750D126B" w14:textId="77777777" w:rsidR="00467016" w:rsidRDefault="00467016" w:rsidP="00792BC5">
      <w:pPr>
        <w:spacing w:after="60"/>
        <w:outlineLvl w:val="1"/>
        <w:rPr>
          <w:rFonts w:eastAsia="Times New Roman" w:cs="Arial"/>
          <w:sz w:val="22"/>
          <w:szCs w:val="22"/>
          <w:u w:val="single"/>
        </w:rPr>
      </w:pPr>
    </w:p>
    <w:p w14:paraId="11888A4F" w14:textId="77777777" w:rsidR="00467016" w:rsidRDefault="00467016" w:rsidP="00792BC5">
      <w:pPr>
        <w:spacing w:after="60"/>
        <w:outlineLvl w:val="1"/>
        <w:rPr>
          <w:rFonts w:eastAsia="Times New Roman" w:cs="Arial"/>
          <w:sz w:val="22"/>
          <w:szCs w:val="22"/>
          <w:u w:val="single"/>
        </w:rPr>
      </w:pPr>
    </w:p>
    <w:p w14:paraId="3E2EC0B5" w14:textId="77777777" w:rsidR="00467016" w:rsidRDefault="00467016" w:rsidP="00792BC5">
      <w:pPr>
        <w:spacing w:after="60"/>
        <w:outlineLvl w:val="1"/>
        <w:rPr>
          <w:rFonts w:eastAsia="Times New Roman" w:cs="Arial"/>
          <w:sz w:val="22"/>
          <w:szCs w:val="22"/>
          <w:u w:val="single"/>
        </w:rPr>
      </w:pPr>
    </w:p>
    <w:p w14:paraId="22A3A896" w14:textId="4CBDF954" w:rsidR="00467016" w:rsidRDefault="00467016" w:rsidP="00792BC5">
      <w:pPr>
        <w:spacing w:after="60"/>
        <w:outlineLvl w:val="1"/>
        <w:rPr>
          <w:rFonts w:eastAsia="Times New Roman" w:cs="Arial"/>
          <w:sz w:val="22"/>
          <w:szCs w:val="22"/>
          <w:u w:val="single"/>
        </w:rPr>
      </w:pPr>
    </w:p>
    <w:p w14:paraId="20BB7E6F" w14:textId="361C32E0" w:rsidR="002363EE" w:rsidRPr="000971C5" w:rsidRDefault="00467016" w:rsidP="00E96616">
      <w:pPr>
        <w:spacing w:after="60" w:line="276" w:lineRule="auto"/>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59264" behindDoc="0" locked="0" layoutInCell="1" allowOverlap="1" wp14:anchorId="63476E31" wp14:editId="0E7416E7">
                <wp:simplePos x="0" y="0"/>
                <wp:positionH relativeFrom="column">
                  <wp:posOffset>3670300</wp:posOffset>
                </wp:positionH>
                <wp:positionV relativeFrom="paragraph">
                  <wp:posOffset>3302000</wp:posOffset>
                </wp:positionV>
                <wp:extent cx="2771775" cy="2686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771775" cy="2686050"/>
                        </a:xfrm>
                        <a:prstGeom prst="rect">
                          <a:avLst/>
                        </a:prstGeom>
                        <a:noFill/>
                        <a:ln w="6350">
                          <a:noFill/>
                        </a:ln>
                      </wps:spPr>
                      <wps:txbx>
                        <w:txbxContent>
                          <w:p w14:paraId="0B306C9F" w14:textId="77777777" w:rsidR="00C345DA" w:rsidRDefault="00C345DA" w:rsidP="00D53068">
                            <w:pPr>
                              <w:pStyle w:val="LABSection"/>
                              <w:rPr>
                                <w:lang w:val="en-GB"/>
                              </w:rPr>
                            </w:pPr>
                            <w:r>
                              <w:rPr>
                                <w:lang w:val="en-GB"/>
                              </w:rPr>
                              <w:t>Contact Us</w:t>
                            </w:r>
                          </w:p>
                          <w:p w14:paraId="1AC9B0C1" w14:textId="7C203602"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p>
                          <w:p w14:paraId="468EABE9" w14:textId="77777777" w:rsidR="00C345DA" w:rsidRPr="00D02FE2" w:rsidRDefault="00C345DA"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9pt;margin-top:260pt;width:218.2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" filled="f" stroked="f" strokeweight=".5pt">
                <v:textbox inset="0,0,0,0">
                  <w:txbxContent>
                    <w:p w14:paraId="0B306C9F" w14:textId="77777777" w:rsidR="00C345DA" w:rsidRDefault="00C345DA" w:rsidP="00D53068">
                      <w:pPr>
                        <w:pStyle w:val="LABSection"/>
                        <w:rPr>
                          <w:lang w:val="en-GB"/>
                        </w:rPr>
                      </w:pPr>
                      <w:r>
                        <w:rPr>
                          <w:lang w:val="en-GB"/>
                        </w:rPr>
                        <w:t>Contact Us</w:t>
                      </w:r>
                    </w:p>
                    <w:p w14:paraId="1AC9B0C1" w14:textId="7C203602"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p>
                    <w:p w14:paraId="468EABE9" w14:textId="77777777" w:rsidR="00C345DA" w:rsidRPr="00D02FE2" w:rsidRDefault="00C345DA" w:rsidP="00D75E2A">
                      <w:pPr>
                        <w:pStyle w:val="LABBody10pt"/>
                        <w:rPr>
                          <w:lang w:val="en-GB"/>
                        </w:rPr>
                      </w:pPr>
                    </w:p>
                  </w:txbxContent>
                </v:textbox>
              </v:shape>
            </w:pict>
          </mc:Fallback>
        </mc:AlternateContent>
      </w:r>
    </w:p>
    <w:sectPr w:rsidR="002363EE" w:rsidRPr="000971C5" w:rsidSect="00C777AC">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18"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EFE45" w14:textId="77777777" w:rsidR="00CD0C61" w:rsidRDefault="00CD0C61" w:rsidP="00E61996">
      <w:r>
        <w:separator/>
      </w:r>
    </w:p>
  </w:endnote>
  <w:endnote w:type="continuationSeparator" w:id="0">
    <w:p w14:paraId="4EAF807B" w14:textId="77777777" w:rsidR="00CD0C61" w:rsidRDefault="00CD0C61"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862B" w14:textId="77777777" w:rsidR="00C345DA" w:rsidRDefault="00C34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71708B19" w14:textId="33628CE5" w:rsidR="00C345DA" w:rsidRDefault="00C345DA">
        <w:pPr>
          <w:pStyle w:val="Footer"/>
        </w:pPr>
        <w:r>
          <w:fldChar w:fldCharType="begin"/>
        </w:r>
        <w:r>
          <w:instrText xml:space="preserve"> PAGE   \* MERGEFORMAT </w:instrText>
        </w:r>
        <w:r>
          <w:fldChar w:fldCharType="separate"/>
        </w:r>
        <w:r w:rsidR="0077492A">
          <w:rPr>
            <w:noProof/>
          </w:rPr>
          <w:t>2</w:t>
        </w:r>
        <w:r>
          <w:rPr>
            <w:noProof/>
          </w:rPr>
          <w:fldChar w:fldCharType="end"/>
        </w:r>
        <w:r w:rsidRPr="00230A6C">
          <w:rPr>
            <w:noProof/>
            <w:lang w:eastAsia="en-IE"/>
          </w:rPr>
          <w:t xml:space="preserve"> </w:t>
        </w:r>
        <w:r>
          <w:rPr>
            <w:noProof/>
            <w:lang w:eastAsia="en-IE"/>
          </w:rPr>
          <w:tab/>
        </w:r>
        <w:r>
          <w:rPr>
            <w:noProof/>
            <w:lang w:eastAsia="en-IE"/>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FB76" w14:textId="77777777" w:rsidR="00C345DA" w:rsidRDefault="00C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F8F9" w14:textId="77777777" w:rsidR="00CD0C61" w:rsidRDefault="00CD0C61" w:rsidP="00E61996">
      <w:r>
        <w:separator/>
      </w:r>
    </w:p>
  </w:footnote>
  <w:footnote w:type="continuationSeparator" w:id="0">
    <w:p w14:paraId="5CA74925" w14:textId="77777777" w:rsidR="00CD0C61" w:rsidRDefault="00CD0C61" w:rsidP="00E6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50F7" w14:textId="77777777" w:rsidR="00C345DA" w:rsidRDefault="00C34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7DCD" w14:textId="6C4D477D" w:rsidR="00C345DA" w:rsidRDefault="00C345DA" w:rsidP="005801CE">
    <w:pPr>
      <w:pStyle w:val="Header"/>
      <w:jc w:val="right"/>
    </w:pPr>
    <w:r>
      <w:rPr>
        <w:noProof/>
        <w:lang w:eastAsia="en-IE"/>
      </w:rPr>
      <w:drawing>
        <wp:inline distT="0" distB="0" distL="0" distR="0" wp14:anchorId="7E8DAF2C" wp14:editId="1C862725">
          <wp:extent cx="360000" cy="509049"/>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 Logo no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5090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53CD" w14:textId="77777777" w:rsidR="00C345DA" w:rsidRDefault="00C34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5712E98A"/>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 w15:restartNumberingAfterBreak="0">
    <w:nsid w:val="0B420A3B"/>
    <w:multiLevelType w:val="hybridMultilevel"/>
    <w:tmpl w:val="8168EF5C"/>
    <w:lvl w:ilvl="0" w:tplc="58BED832">
      <w:start w:val="1"/>
      <w:numFmt w:val="decimal"/>
      <w:lvlText w:val="%1."/>
      <w:lvlJc w:val="left"/>
      <w:pPr>
        <w:ind w:left="720" w:hanging="360"/>
      </w:pPr>
      <w:rPr>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991EC3"/>
    <w:multiLevelType w:val="hybridMultilevel"/>
    <w:tmpl w:val="25E4D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7"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C622B4"/>
    <w:multiLevelType w:val="hybridMultilevel"/>
    <w:tmpl w:val="18BE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33D407B8"/>
    <w:multiLevelType w:val="hybridMultilevel"/>
    <w:tmpl w:val="CC8C9E4C"/>
    <w:lvl w:ilvl="0" w:tplc="7DD0F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E86A90"/>
    <w:multiLevelType w:val="hybridMultilevel"/>
    <w:tmpl w:val="CE0C3A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13C54E4"/>
    <w:multiLevelType w:val="hybridMultilevel"/>
    <w:tmpl w:val="116A8314"/>
    <w:lvl w:ilvl="0" w:tplc="3B544DB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881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08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AD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C4D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9E3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6BD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827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CC6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6FE2917"/>
    <w:multiLevelType w:val="multilevel"/>
    <w:tmpl w:val="0FCE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FD3DB7"/>
    <w:multiLevelType w:val="hybridMultilevel"/>
    <w:tmpl w:val="C3AC4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1844775"/>
    <w:multiLevelType w:val="hybridMultilevel"/>
    <w:tmpl w:val="0A7EF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9" w15:restartNumberingAfterBreak="0">
    <w:nsid w:val="7CEE1C81"/>
    <w:multiLevelType w:val="hybridMultilevel"/>
    <w:tmpl w:val="4F62DF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20847051">
    <w:abstractNumId w:val="0"/>
  </w:num>
  <w:num w:numId="2" w16cid:durableId="791173573">
    <w:abstractNumId w:val="14"/>
  </w:num>
  <w:num w:numId="3" w16cid:durableId="1164009000">
    <w:abstractNumId w:val="0"/>
  </w:num>
  <w:num w:numId="4" w16cid:durableId="266696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9238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942793">
    <w:abstractNumId w:val="9"/>
  </w:num>
  <w:num w:numId="7" w16cid:durableId="1818492979">
    <w:abstractNumId w:val="7"/>
  </w:num>
  <w:num w:numId="8" w16cid:durableId="22244919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0943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1555495">
    <w:abstractNumId w:val="13"/>
  </w:num>
  <w:num w:numId="11" w16cid:durableId="658923556">
    <w:abstractNumId w:val="5"/>
  </w:num>
  <w:num w:numId="12" w16cid:durableId="1224559694">
    <w:abstractNumId w:val="15"/>
  </w:num>
  <w:num w:numId="13" w16cid:durableId="1750078311">
    <w:abstractNumId w:val="3"/>
  </w:num>
  <w:num w:numId="14" w16cid:durableId="687408177">
    <w:abstractNumId w:val="2"/>
  </w:num>
  <w:num w:numId="15" w16cid:durableId="2092697852">
    <w:abstractNumId w:val="19"/>
  </w:num>
  <w:num w:numId="16" w16cid:durableId="89129213">
    <w:abstractNumId w:val="0"/>
  </w:num>
  <w:num w:numId="17" w16cid:durableId="11883003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0325410">
    <w:abstractNumId w:val="0"/>
  </w:num>
  <w:num w:numId="19" w16cid:durableId="1040787034">
    <w:abstractNumId w:val="17"/>
  </w:num>
  <w:num w:numId="20" w16cid:durableId="207378922">
    <w:abstractNumId w:val="4"/>
  </w:num>
  <w:num w:numId="21" w16cid:durableId="2069449264">
    <w:abstractNumId w:val="16"/>
  </w:num>
  <w:num w:numId="22" w16cid:durableId="1976912184">
    <w:abstractNumId w:val="8"/>
  </w:num>
  <w:num w:numId="23" w16cid:durableId="2064981151">
    <w:abstractNumId w:val="10"/>
  </w:num>
  <w:num w:numId="24" w16cid:durableId="10480676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38E2"/>
    <w:rsid w:val="00003924"/>
    <w:rsid w:val="000041AE"/>
    <w:rsid w:val="00005615"/>
    <w:rsid w:val="00006EDD"/>
    <w:rsid w:val="00013711"/>
    <w:rsid w:val="00021820"/>
    <w:rsid w:val="0002371C"/>
    <w:rsid w:val="000436CB"/>
    <w:rsid w:val="000471FB"/>
    <w:rsid w:val="00053EE8"/>
    <w:rsid w:val="00056FBF"/>
    <w:rsid w:val="00071142"/>
    <w:rsid w:val="00076D94"/>
    <w:rsid w:val="00081059"/>
    <w:rsid w:val="00091199"/>
    <w:rsid w:val="0009335F"/>
    <w:rsid w:val="000971C5"/>
    <w:rsid w:val="000A1875"/>
    <w:rsid w:val="000B1ADF"/>
    <w:rsid w:val="000B3271"/>
    <w:rsid w:val="000C348F"/>
    <w:rsid w:val="000C4F37"/>
    <w:rsid w:val="000C7B44"/>
    <w:rsid w:val="000D12FF"/>
    <w:rsid w:val="000D344E"/>
    <w:rsid w:val="000D405C"/>
    <w:rsid w:val="000D4C59"/>
    <w:rsid w:val="000D544F"/>
    <w:rsid w:val="000D73D6"/>
    <w:rsid w:val="000E0AEA"/>
    <w:rsid w:val="000E36CF"/>
    <w:rsid w:val="000E51A8"/>
    <w:rsid w:val="000F061B"/>
    <w:rsid w:val="000F215B"/>
    <w:rsid w:val="000F24B3"/>
    <w:rsid w:val="000F3CA8"/>
    <w:rsid w:val="001238EC"/>
    <w:rsid w:val="00126E6B"/>
    <w:rsid w:val="00150861"/>
    <w:rsid w:val="00151757"/>
    <w:rsid w:val="0016096D"/>
    <w:rsid w:val="00161A12"/>
    <w:rsid w:val="0016277E"/>
    <w:rsid w:val="0016620D"/>
    <w:rsid w:val="00171268"/>
    <w:rsid w:val="001861AA"/>
    <w:rsid w:val="0018752D"/>
    <w:rsid w:val="00190C1F"/>
    <w:rsid w:val="00192FCD"/>
    <w:rsid w:val="00196D2B"/>
    <w:rsid w:val="001A63B7"/>
    <w:rsid w:val="001B3773"/>
    <w:rsid w:val="001B573D"/>
    <w:rsid w:val="001C472B"/>
    <w:rsid w:val="001D2482"/>
    <w:rsid w:val="001D5721"/>
    <w:rsid w:val="001E1EE4"/>
    <w:rsid w:val="001E4C66"/>
    <w:rsid w:val="001E5E28"/>
    <w:rsid w:val="001E5F64"/>
    <w:rsid w:val="001F1D37"/>
    <w:rsid w:val="001F22E2"/>
    <w:rsid w:val="001F2993"/>
    <w:rsid w:val="001F4082"/>
    <w:rsid w:val="001F5F03"/>
    <w:rsid w:val="00200D0F"/>
    <w:rsid w:val="00201F41"/>
    <w:rsid w:val="002128B0"/>
    <w:rsid w:val="002140F8"/>
    <w:rsid w:val="002141AF"/>
    <w:rsid w:val="00214EDB"/>
    <w:rsid w:val="00220812"/>
    <w:rsid w:val="0022155F"/>
    <w:rsid w:val="002221AA"/>
    <w:rsid w:val="00226A51"/>
    <w:rsid w:val="00230A6C"/>
    <w:rsid w:val="00233B27"/>
    <w:rsid w:val="002363EE"/>
    <w:rsid w:val="00236D7F"/>
    <w:rsid w:val="00237501"/>
    <w:rsid w:val="00244762"/>
    <w:rsid w:val="00247BA1"/>
    <w:rsid w:val="00256849"/>
    <w:rsid w:val="002572CB"/>
    <w:rsid w:val="00272C6E"/>
    <w:rsid w:val="00276673"/>
    <w:rsid w:val="00281E40"/>
    <w:rsid w:val="0028579A"/>
    <w:rsid w:val="00285D7D"/>
    <w:rsid w:val="00291F3A"/>
    <w:rsid w:val="00294520"/>
    <w:rsid w:val="00296F2F"/>
    <w:rsid w:val="002A6CE9"/>
    <w:rsid w:val="002C0C3A"/>
    <w:rsid w:val="002C16FB"/>
    <w:rsid w:val="002C68F4"/>
    <w:rsid w:val="002D13AA"/>
    <w:rsid w:val="002D57D8"/>
    <w:rsid w:val="002E544C"/>
    <w:rsid w:val="002F60C6"/>
    <w:rsid w:val="002F6820"/>
    <w:rsid w:val="002F72FF"/>
    <w:rsid w:val="00305B7B"/>
    <w:rsid w:val="00311758"/>
    <w:rsid w:val="00311F82"/>
    <w:rsid w:val="00326AA0"/>
    <w:rsid w:val="00340195"/>
    <w:rsid w:val="00340835"/>
    <w:rsid w:val="00341858"/>
    <w:rsid w:val="00342558"/>
    <w:rsid w:val="00351F82"/>
    <w:rsid w:val="00352568"/>
    <w:rsid w:val="003525C2"/>
    <w:rsid w:val="00357DFF"/>
    <w:rsid w:val="00365F32"/>
    <w:rsid w:val="0037453C"/>
    <w:rsid w:val="00376536"/>
    <w:rsid w:val="00380F79"/>
    <w:rsid w:val="00382C8F"/>
    <w:rsid w:val="003941A3"/>
    <w:rsid w:val="00395A91"/>
    <w:rsid w:val="00395D94"/>
    <w:rsid w:val="003A0673"/>
    <w:rsid w:val="003A123C"/>
    <w:rsid w:val="003A3BC3"/>
    <w:rsid w:val="003B1285"/>
    <w:rsid w:val="003B36EC"/>
    <w:rsid w:val="003B5DC9"/>
    <w:rsid w:val="003B689C"/>
    <w:rsid w:val="003C168F"/>
    <w:rsid w:val="003C2041"/>
    <w:rsid w:val="003C3DBA"/>
    <w:rsid w:val="003C42EF"/>
    <w:rsid w:val="003D157B"/>
    <w:rsid w:val="003D20C3"/>
    <w:rsid w:val="003D247D"/>
    <w:rsid w:val="003D3BA5"/>
    <w:rsid w:val="003E2201"/>
    <w:rsid w:val="003E25F7"/>
    <w:rsid w:val="003E277A"/>
    <w:rsid w:val="003E6B38"/>
    <w:rsid w:val="003F2E0F"/>
    <w:rsid w:val="0040331D"/>
    <w:rsid w:val="00411E37"/>
    <w:rsid w:val="0041405C"/>
    <w:rsid w:val="00420A5A"/>
    <w:rsid w:val="004232FB"/>
    <w:rsid w:val="00427441"/>
    <w:rsid w:val="00427BE3"/>
    <w:rsid w:val="004308FB"/>
    <w:rsid w:val="00430A6C"/>
    <w:rsid w:val="00432A78"/>
    <w:rsid w:val="0045494B"/>
    <w:rsid w:val="00467016"/>
    <w:rsid w:val="0046763B"/>
    <w:rsid w:val="004765BC"/>
    <w:rsid w:val="00477773"/>
    <w:rsid w:val="00481C83"/>
    <w:rsid w:val="00482971"/>
    <w:rsid w:val="00486648"/>
    <w:rsid w:val="00492CA1"/>
    <w:rsid w:val="00494FF4"/>
    <w:rsid w:val="004A5715"/>
    <w:rsid w:val="004B2D87"/>
    <w:rsid w:val="004C6DC5"/>
    <w:rsid w:val="004D25BB"/>
    <w:rsid w:val="004F56E1"/>
    <w:rsid w:val="00506438"/>
    <w:rsid w:val="00506933"/>
    <w:rsid w:val="00511780"/>
    <w:rsid w:val="00514FB9"/>
    <w:rsid w:val="00516F73"/>
    <w:rsid w:val="0051767C"/>
    <w:rsid w:val="00520346"/>
    <w:rsid w:val="00524DFE"/>
    <w:rsid w:val="00527426"/>
    <w:rsid w:val="00527B0F"/>
    <w:rsid w:val="0053648A"/>
    <w:rsid w:val="00542D77"/>
    <w:rsid w:val="0055272C"/>
    <w:rsid w:val="005652F7"/>
    <w:rsid w:val="005801CE"/>
    <w:rsid w:val="0058036E"/>
    <w:rsid w:val="005909E4"/>
    <w:rsid w:val="005A5318"/>
    <w:rsid w:val="005D0342"/>
    <w:rsid w:val="005D21FD"/>
    <w:rsid w:val="005D30CA"/>
    <w:rsid w:val="005D75AC"/>
    <w:rsid w:val="005D7801"/>
    <w:rsid w:val="005E6E4E"/>
    <w:rsid w:val="005F1C6B"/>
    <w:rsid w:val="005F3F33"/>
    <w:rsid w:val="005F43EC"/>
    <w:rsid w:val="005F4580"/>
    <w:rsid w:val="005F5827"/>
    <w:rsid w:val="00601744"/>
    <w:rsid w:val="00603EF0"/>
    <w:rsid w:val="00607F81"/>
    <w:rsid w:val="00617A3C"/>
    <w:rsid w:val="006257D9"/>
    <w:rsid w:val="00644F02"/>
    <w:rsid w:val="00646F1D"/>
    <w:rsid w:val="00650C77"/>
    <w:rsid w:val="00654A60"/>
    <w:rsid w:val="00661C1F"/>
    <w:rsid w:val="00662435"/>
    <w:rsid w:val="00665C84"/>
    <w:rsid w:val="006723CE"/>
    <w:rsid w:val="00673AC5"/>
    <w:rsid w:val="006836D6"/>
    <w:rsid w:val="00690F2C"/>
    <w:rsid w:val="00695E44"/>
    <w:rsid w:val="006960B5"/>
    <w:rsid w:val="00697594"/>
    <w:rsid w:val="006A57CC"/>
    <w:rsid w:val="006B0934"/>
    <w:rsid w:val="006D4EC5"/>
    <w:rsid w:val="006D5E8D"/>
    <w:rsid w:val="006E2602"/>
    <w:rsid w:val="006E33E4"/>
    <w:rsid w:val="006F4414"/>
    <w:rsid w:val="00702634"/>
    <w:rsid w:val="00711643"/>
    <w:rsid w:val="007134C2"/>
    <w:rsid w:val="00722F49"/>
    <w:rsid w:val="00723F3B"/>
    <w:rsid w:val="00736859"/>
    <w:rsid w:val="007466FE"/>
    <w:rsid w:val="0074726F"/>
    <w:rsid w:val="00754642"/>
    <w:rsid w:val="0076036A"/>
    <w:rsid w:val="00760E25"/>
    <w:rsid w:val="007664B1"/>
    <w:rsid w:val="00766E29"/>
    <w:rsid w:val="0077384A"/>
    <w:rsid w:val="00774057"/>
    <w:rsid w:val="0077492A"/>
    <w:rsid w:val="00777185"/>
    <w:rsid w:val="007779AF"/>
    <w:rsid w:val="00781DC5"/>
    <w:rsid w:val="0078223C"/>
    <w:rsid w:val="00786704"/>
    <w:rsid w:val="00790C44"/>
    <w:rsid w:val="00792BC5"/>
    <w:rsid w:val="00796EFB"/>
    <w:rsid w:val="007A4FAC"/>
    <w:rsid w:val="007B6FC4"/>
    <w:rsid w:val="007C0DFB"/>
    <w:rsid w:val="007C1D5F"/>
    <w:rsid w:val="007C62D2"/>
    <w:rsid w:val="007D2ACF"/>
    <w:rsid w:val="007E28BE"/>
    <w:rsid w:val="007E4AE4"/>
    <w:rsid w:val="007E55F0"/>
    <w:rsid w:val="007F7782"/>
    <w:rsid w:val="007F7AA2"/>
    <w:rsid w:val="008016D9"/>
    <w:rsid w:val="00815213"/>
    <w:rsid w:val="0081585F"/>
    <w:rsid w:val="00815D50"/>
    <w:rsid w:val="0081767A"/>
    <w:rsid w:val="00823733"/>
    <w:rsid w:val="0083116C"/>
    <w:rsid w:val="00841347"/>
    <w:rsid w:val="0084142B"/>
    <w:rsid w:val="00842CCE"/>
    <w:rsid w:val="008522C9"/>
    <w:rsid w:val="00861966"/>
    <w:rsid w:val="00861B2F"/>
    <w:rsid w:val="00863D3C"/>
    <w:rsid w:val="008712F7"/>
    <w:rsid w:val="0087225E"/>
    <w:rsid w:val="00874D3B"/>
    <w:rsid w:val="00880102"/>
    <w:rsid w:val="00884016"/>
    <w:rsid w:val="00885FF7"/>
    <w:rsid w:val="00887F90"/>
    <w:rsid w:val="008A23DF"/>
    <w:rsid w:val="008A7CD9"/>
    <w:rsid w:val="008C2067"/>
    <w:rsid w:val="008C5C99"/>
    <w:rsid w:val="008D58B6"/>
    <w:rsid w:val="008E2CFC"/>
    <w:rsid w:val="008F222D"/>
    <w:rsid w:val="008F4C74"/>
    <w:rsid w:val="008F6121"/>
    <w:rsid w:val="008F694A"/>
    <w:rsid w:val="009007FA"/>
    <w:rsid w:val="00914416"/>
    <w:rsid w:val="00916C2C"/>
    <w:rsid w:val="00917CF0"/>
    <w:rsid w:val="00933D4B"/>
    <w:rsid w:val="0093717D"/>
    <w:rsid w:val="0094781E"/>
    <w:rsid w:val="009564C5"/>
    <w:rsid w:val="00962AA3"/>
    <w:rsid w:val="00966E5A"/>
    <w:rsid w:val="00966F00"/>
    <w:rsid w:val="00973F10"/>
    <w:rsid w:val="0097412D"/>
    <w:rsid w:val="00975F9C"/>
    <w:rsid w:val="00981A9E"/>
    <w:rsid w:val="00982549"/>
    <w:rsid w:val="00986840"/>
    <w:rsid w:val="00986BB2"/>
    <w:rsid w:val="00994BFC"/>
    <w:rsid w:val="009A0F51"/>
    <w:rsid w:val="009A2675"/>
    <w:rsid w:val="009A4BA7"/>
    <w:rsid w:val="009B468C"/>
    <w:rsid w:val="009B63C9"/>
    <w:rsid w:val="009C3D7F"/>
    <w:rsid w:val="009D3B04"/>
    <w:rsid w:val="009E0069"/>
    <w:rsid w:val="009E1967"/>
    <w:rsid w:val="009E5395"/>
    <w:rsid w:val="009E5D27"/>
    <w:rsid w:val="009E5F16"/>
    <w:rsid w:val="009F5CF3"/>
    <w:rsid w:val="00A0182A"/>
    <w:rsid w:val="00A01DC2"/>
    <w:rsid w:val="00A0725D"/>
    <w:rsid w:val="00A1158F"/>
    <w:rsid w:val="00A15AFE"/>
    <w:rsid w:val="00A1686C"/>
    <w:rsid w:val="00A21C37"/>
    <w:rsid w:val="00A25FBE"/>
    <w:rsid w:val="00A47C49"/>
    <w:rsid w:val="00A5159A"/>
    <w:rsid w:val="00A57070"/>
    <w:rsid w:val="00A61CFD"/>
    <w:rsid w:val="00A64463"/>
    <w:rsid w:val="00A65237"/>
    <w:rsid w:val="00A652DD"/>
    <w:rsid w:val="00A66968"/>
    <w:rsid w:val="00A72583"/>
    <w:rsid w:val="00A72DEB"/>
    <w:rsid w:val="00A738A9"/>
    <w:rsid w:val="00A771F9"/>
    <w:rsid w:val="00A83743"/>
    <w:rsid w:val="00A8661C"/>
    <w:rsid w:val="00A93DCB"/>
    <w:rsid w:val="00A94A48"/>
    <w:rsid w:val="00AA20D5"/>
    <w:rsid w:val="00AA3092"/>
    <w:rsid w:val="00AA5950"/>
    <w:rsid w:val="00AB0640"/>
    <w:rsid w:val="00AB1845"/>
    <w:rsid w:val="00AC1441"/>
    <w:rsid w:val="00AC6D75"/>
    <w:rsid w:val="00AD343B"/>
    <w:rsid w:val="00AD35E9"/>
    <w:rsid w:val="00AD4064"/>
    <w:rsid w:val="00AD46E4"/>
    <w:rsid w:val="00AE570F"/>
    <w:rsid w:val="00AF066F"/>
    <w:rsid w:val="00AF1677"/>
    <w:rsid w:val="00AF3294"/>
    <w:rsid w:val="00B00D7F"/>
    <w:rsid w:val="00B10BD7"/>
    <w:rsid w:val="00B175BA"/>
    <w:rsid w:val="00B2093B"/>
    <w:rsid w:val="00B237B4"/>
    <w:rsid w:val="00B24A97"/>
    <w:rsid w:val="00B25125"/>
    <w:rsid w:val="00B325CF"/>
    <w:rsid w:val="00B34272"/>
    <w:rsid w:val="00B35CF4"/>
    <w:rsid w:val="00B41008"/>
    <w:rsid w:val="00B410EE"/>
    <w:rsid w:val="00B42480"/>
    <w:rsid w:val="00B504D5"/>
    <w:rsid w:val="00B54D86"/>
    <w:rsid w:val="00B718A0"/>
    <w:rsid w:val="00B72127"/>
    <w:rsid w:val="00B7647B"/>
    <w:rsid w:val="00B7790D"/>
    <w:rsid w:val="00B80DBB"/>
    <w:rsid w:val="00B823D0"/>
    <w:rsid w:val="00B863F3"/>
    <w:rsid w:val="00B87B33"/>
    <w:rsid w:val="00B956F8"/>
    <w:rsid w:val="00BA7A78"/>
    <w:rsid w:val="00BB1230"/>
    <w:rsid w:val="00BB1BA0"/>
    <w:rsid w:val="00BB1D2B"/>
    <w:rsid w:val="00BB38D8"/>
    <w:rsid w:val="00BC0BF8"/>
    <w:rsid w:val="00BC4BD0"/>
    <w:rsid w:val="00BC5FFA"/>
    <w:rsid w:val="00BC682A"/>
    <w:rsid w:val="00BD18DA"/>
    <w:rsid w:val="00BD2E06"/>
    <w:rsid w:val="00BD5659"/>
    <w:rsid w:val="00BD6611"/>
    <w:rsid w:val="00BE0901"/>
    <w:rsid w:val="00BE208F"/>
    <w:rsid w:val="00BF4AE9"/>
    <w:rsid w:val="00C101BC"/>
    <w:rsid w:val="00C1193D"/>
    <w:rsid w:val="00C16DE2"/>
    <w:rsid w:val="00C202CA"/>
    <w:rsid w:val="00C23303"/>
    <w:rsid w:val="00C26C37"/>
    <w:rsid w:val="00C27885"/>
    <w:rsid w:val="00C345DA"/>
    <w:rsid w:val="00C403F9"/>
    <w:rsid w:val="00C677C9"/>
    <w:rsid w:val="00C7078C"/>
    <w:rsid w:val="00C72746"/>
    <w:rsid w:val="00C734B4"/>
    <w:rsid w:val="00C777AC"/>
    <w:rsid w:val="00CA2D14"/>
    <w:rsid w:val="00CB56FB"/>
    <w:rsid w:val="00CC06DB"/>
    <w:rsid w:val="00CC1AE7"/>
    <w:rsid w:val="00CC35F4"/>
    <w:rsid w:val="00CC5E76"/>
    <w:rsid w:val="00CC78F7"/>
    <w:rsid w:val="00CD0C61"/>
    <w:rsid w:val="00CD7AA0"/>
    <w:rsid w:val="00CE5C13"/>
    <w:rsid w:val="00CE6447"/>
    <w:rsid w:val="00CF5151"/>
    <w:rsid w:val="00CF62CD"/>
    <w:rsid w:val="00D0056F"/>
    <w:rsid w:val="00D14F98"/>
    <w:rsid w:val="00D2151B"/>
    <w:rsid w:val="00D22A6D"/>
    <w:rsid w:val="00D252B1"/>
    <w:rsid w:val="00D25DF7"/>
    <w:rsid w:val="00D307B7"/>
    <w:rsid w:val="00D35874"/>
    <w:rsid w:val="00D40E81"/>
    <w:rsid w:val="00D501B8"/>
    <w:rsid w:val="00D53068"/>
    <w:rsid w:val="00D5548B"/>
    <w:rsid w:val="00D71CAF"/>
    <w:rsid w:val="00D71FC6"/>
    <w:rsid w:val="00D7353F"/>
    <w:rsid w:val="00D75E2A"/>
    <w:rsid w:val="00D81F31"/>
    <w:rsid w:val="00D851E2"/>
    <w:rsid w:val="00D8682F"/>
    <w:rsid w:val="00D94F2E"/>
    <w:rsid w:val="00D96940"/>
    <w:rsid w:val="00DA13F9"/>
    <w:rsid w:val="00DA2A9F"/>
    <w:rsid w:val="00DA3E92"/>
    <w:rsid w:val="00DB304E"/>
    <w:rsid w:val="00DC2397"/>
    <w:rsid w:val="00DC4C51"/>
    <w:rsid w:val="00DD08D1"/>
    <w:rsid w:val="00DD2C14"/>
    <w:rsid w:val="00DE264D"/>
    <w:rsid w:val="00DE2C1A"/>
    <w:rsid w:val="00DE5D06"/>
    <w:rsid w:val="00DE78E9"/>
    <w:rsid w:val="00E0011C"/>
    <w:rsid w:val="00E01CB8"/>
    <w:rsid w:val="00E02546"/>
    <w:rsid w:val="00E03A6E"/>
    <w:rsid w:val="00E2035E"/>
    <w:rsid w:val="00E27793"/>
    <w:rsid w:val="00E27898"/>
    <w:rsid w:val="00E3404F"/>
    <w:rsid w:val="00E3639B"/>
    <w:rsid w:val="00E40E62"/>
    <w:rsid w:val="00E61996"/>
    <w:rsid w:val="00E8006C"/>
    <w:rsid w:val="00E84FF7"/>
    <w:rsid w:val="00E9030C"/>
    <w:rsid w:val="00E96616"/>
    <w:rsid w:val="00EA277C"/>
    <w:rsid w:val="00EA49FD"/>
    <w:rsid w:val="00EA5B97"/>
    <w:rsid w:val="00EB3DA8"/>
    <w:rsid w:val="00EE2731"/>
    <w:rsid w:val="00EE3196"/>
    <w:rsid w:val="00EE5AB4"/>
    <w:rsid w:val="00EF038A"/>
    <w:rsid w:val="00EF32BE"/>
    <w:rsid w:val="00F033E2"/>
    <w:rsid w:val="00F05243"/>
    <w:rsid w:val="00F1207E"/>
    <w:rsid w:val="00F17730"/>
    <w:rsid w:val="00F24933"/>
    <w:rsid w:val="00F2540F"/>
    <w:rsid w:val="00F376FE"/>
    <w:rsid w:val="00F44EEE"/>
    <w:rsid w:val="00F46E12"/>
    <w:rsid w:val="00F61166"/>
    <w:rsid w:val="00F6140F"/>
    <w:rsid w:val="00F67AF5"/>
    <w:rsid w:val="00F72217"/>
    <w:rsid w:val="00F828F3"/>
    <w:rsid w:val="00F83228"/>
    <w:rsid w:val="00F851ED"/>
    <w:rsid w:val="00F92420"/>
    <w:rsid w:val="00F943D3"/>
    <w:rsid w:val="00F959A8"/>
    <w:rsid w:val="00FA02E7"/>
    <w:rsid w:val="00FA445A"/>
    <w:rsid w:val="00FA6356"/>
    <w:rsid w:val="00FB2B5A"/>
    <w:rsid w:val="00FB4551"/>
    <w:rsid w:val="00FB7472"/>
    <w:rsid w:val="00FC1AEA"/>
    <w:rsid w:val="00FC5C8F"/>
    <w:rsid w:val="00FD5E41"/>
    <w:rsid w:val="00FD6871"/>
    <w:rsid w:val="00FE1351"/>
    <w:rsid w:val="00FE3A38"/>
    <w:rsid w:val="00FE6909"/>
    <w:rsid w:val="00FF1F06"/>
    <w:rsid w:val="00FF240E"/>
    <w:rsid w:val="00FF64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CA9DF"/>
  <w15:docId w15:val="{908E76E4-C385-4276-BC1A-CC3DC2B2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3"/>
    <w:basedOn w:val="Normal"/>
    <w:link w:val="ListParagraphChar"/>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2F72FF"/>
    <w:pPr>
      <w:spacing w:after="240"/>
    </w:pPr>
    <w:rPr>
      <w:b/>
      <w:bCs/>
      <w:color w:val="007284"/>
      <w:sz w:val="40"/>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character" w:customStyle="1" w:styleId="cta-desc">
    <w:name w:val="cta-desc"/>
    <w:basedOn w:val="DefaultParagraphFont"/>
    <w:rsid w:val="00C403F9"/>
  </w:style>
  <w:style w:type="paragraph" w:styleId="Revision">
    <w:name w:val="Revision"/>
    <w:hidden/>
    <w:uiPriority w:val="99"/>
    <w:semiHidden/>
    <w:rsid w:val="00CF62CD"/>
    <w:pPr>
      <w:spacing w:after="0" w:line="240" w:lineRule="auto"/>
    </w:pPr>
    <w:rPr>
      <w:rFonts w:ascii="Arial" w:eastAsia="Calibri" w:hAnsi="Arial" w:cs="Times New Roman"/>
      <w:sz w:val="20"/>
      <w:szCs w:val="20"/>
      <w:lang w:eastAsia="en-GB"/>
    </w:rPr>
  </w:style>
  <w:style w:type="paragraph" w:styleId="NormalWeb">
    <w:name w:val="Normal (Web)"/>
    <w:basedOn w:val="Normal"/>
    <w:uiPriority w:val="99"/>
    <w:unhideWhenUsed/>
    <w:rsid w:val="00792BC5"/>
    <w:pPr>
      <w:spacing w:before="100" w:beforeAutospacing="1" w:after="100" w:afterAutospacing="1"/>
    </w:pPr>
    <w:rPr>
      <w:rFonts w:ascii="Times New Roman" w:eastAsiaTheme="minorHAnsi" w:hAnsi="Times New Roman"/>
      <w:sz w:val="24"/>
      <w:szCs w:val="24"/>
      <w:lang w:eastAsia="en-IE"/>
    </w:rPr>
  </w:style>
  <w:style w:type="character" w:styleId="FollowedHyperlink">
    <w:name w:val="FollowedHyperlink"/>
    <w:basedOn w:val="DefaultParagraphFont"/>
    <w:uiPriority w:val="99"/>
    <w:semiHidden/>
    <w:unhideWhenUsed/>
    <w:rsid w:val="00311F82"/>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3 Char"/>
    <w:link w:val="ListParagraph"/>
    <w:uiPriority w:val="34"/>
    <w:qFormat/>
    <w:locked/>
    <w:rsid w:val="00CB56FB"/>
    <w:rPr>
      <w:rFonts w:ascii="Arial" w:eastAsia="Calibri" w:hAnsi="Arial" w:cs="Times New Roman"/>
      <w:sz w:val="20"/>
      <w:szCs w:val="20"/>
      <w:lang w:eastAsia="en-GB"/>
    </w:rPr>
  </w:style>
  <w:style w:type="character" w:styleId="UnresolvedMention">
    <w:name w:val="Unresolved Mention"/>
    <w:basedOn w:val="DefaultParagraphFont"/>
    <w:uiPriority w:val="99"/>
    <w:semiHidden/>
    <w:unhideWhenUsed/>
    <w:rsid w:val="0087225E"/>
    <w:rPr>
      <w:color w:val="605E5C"/>
      <w:shd w:val="clear" w:color="auto" w:fill="E1DFDD"/>
    </w:rPr>
  </w:style>
  <w:style w:type="table" w:styleId="LightShading-Accent5">
    <w:name w:val="Light Shading Accent 5"/>
    <w:basedOn w:val="TableNormal"/>
    <w:uiPriority w:val="60"/>
    <w:rsid w:val="006B0934"/>
    <w:pPr>
      <w:spacing w:after="0" w:line="240" w:lineRule="auto"/>
    </w:pPr>
    <w:rPr>
      <w:rFonts w:ascii="Calibri" w:eastAsia="Times New Roman" w:hAnsi="Calibri" w:cs="Times New Roman"/>
      <w:color w:val="31849B" w:themeColor="accent5" w:themeShade="BF"/>
      <w:sz w:val="20"/>
      <w:szCs w:val="20"/>
      <w:lang w:eastAsia="en-I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866">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
    <w:div w:id="452479839">
      <w:bodyDiv w:val="1"/>
      <w:marLeft w:val="0"/>
      <w:marRight w:val="0"/>
      <w:marTop w:val="0"/>
      <w:marBottom w:val="0"/>
      <w:divBdr>
        <w:top w:val="none" w:sz="0" w:space="0" w:color="auto"/>
        <w:left w:val="none" w:sz="0" w:space="0" w:color="auto"/>
        <w:bottom w:val="none" w:sz="0" w:space="0" w:color="auto"/>
        <w:right w:val="none" w:sz="0" w:space="0" w:color="auto"/>
      </w:divBdr>
    </w:div>
    <w:div w:id="637340226">
      <w:bodyDiv w:val="1"/>
      <w:marLeft w:val="0"/>
      <w:marRight w:val="0"/>
      <w:marTop w:val="0"/>
      <w:marBottom w:val="0"/>
      <w:divBdr>
        <w:top w:val="none" w:sz="0" w:space="0" w:color="auto"/>
        <w:left w:val="none" w:sz="0" w:space="0" w:color="auto"/>
        <w:bottom w:val="none" w:sz="0" w:space="0" w:color="auto"/>
        <w:right w:val="none" w:sz="0" w:space="0" w:color="auto"/>
      </w:divBdr>
    </w:div>
    <w:div w:id="1350647183">
      <w:bodyDiv w:val="1"/>
      <w:marLeft w:val="0"/>
      <w:marRight w:val="0"/>
      <w:marTop w:val="0"/>
      <w:marBottom w:val="0"/>
      <w:divBdr>
        <w:top w:val="none" w:sz="0" w:space="0" w:color="auto"/>
        <w:left w:val="none" w:sz="0" w:space="0" w:color="auto"/>
        <w:bottom w:val="none" w:sz="0" w:space="0" w:color="auto"/>
        <w:right w:val="none" w:sz="0" w:space="0" w:color="auto"/>
      </w:divBdr>
      <w:divsChild>
        <w:div w:id="659625754">
          <w:marLeft w:val="0"/>
          <w:marRight w:val="0"/>
          <w:marTop w:val="0"/>
          <w:marBottom w:val="0"/>
          <w:divBdr>
            <w:top w:val="none" w:sz="0" w:space="0" w:color="auto"/>
            <w:left w:val="none" w:sz="0" w:space="0" w:color="auto"/>
            <w:bottom w:val="none" w:sz="0" w:space="0" w:color="auto"/>
            <w:right w:val="none" w:sz="0" w:space="0" w:color="auto"/>
          </w:divBdr>
          <w:divsChild>
            <w:div w:id="474833945">
              <w:marLeft w:val="0"/>
              <w:marRight w:val="0"/>
              <w:marTop w:val="0"/>
              <w:marBottom w:val="0"/>
              <w:divBdr>
                <w:top w:val="none" w:sz="0" w:space="0" w:color="auto"/>
                <w:left w:val="none" w:sz="0" w:space="0" w:color="auto"/>
                <w:bottom w:val="none" w:sz="0" w:space="0" w:color="auto"/>
                <w:right w:val="none" w:sz="0" w:space="0" w:color="auto"/>
              </w:divBdr>
              <w:divsChild>
                <w:div w:id="350492144">
                  <w:marLeft w:val="0"/>
                  <w:marRight w:val="0"/>
                  <w:marTop w:val="0"/>
                  <w:marBottom w:val="0"/>
                  <w:divBdr>
                    <w:top w:val="none" w:sz="0" w:space="0" w:color="auto"/>
                    <w:left w:val="none" w:sz="0" w:space="0" w:color="auto"/>
                    <w:bottom w:val="none" w:sz="0" w:space="0" w:color="auto"/>
                    <w:right w:val="none" w:sz="0" w:space="0" w:color="auto"/>
                  </w:divBdr>
                  <w:divsChild>
                    <w:div w:id="430592013">
                      <w:marLeft w:val="0"/>
                      <w:marRight w:val="0"/>
                      <w:marTop w:val="0"/>
                      <w:marBottom w:val="0"/>
                      <w:divBdr>
                        <w:top w:val="none" w:sz="0" w:space="0" w:color="auto"/>
                        <w:left w:val="none" w:sz="0" w:space="0" w:color="auto"/>
                        <w:bottom w:val="none" w:sz="0" w:space="0" w:color="auto"/>
                        <w:right w:val="none" w:sz="0" w:space="0" w:color="auto"/>
                      </w:divBdr>
                      <w:divsChild>
                        <w:div w:id="95953910">
                          <w:marLeft w:val="0"/>
                          <w:marRight w:val="0"/>
                          <w:marTop w:val="0"/>
                          <w:marBottom w:val="0"/>
                          <w:divBdr>
                            <w:top w:val="none" w:sz="0" w:space="0" w:color="auto"/>
                            <w:left w:val="none" w:sz="0" w:space="0" w:color="auto"/>
                            <w:bottom w:val="none" w:sz="0" w:space="0" w:color="auto"/>
                            <w:right w:val="none" w:sz="0" w:space="0" w:color="auto"/>
                          </w:divBdr>
                          <w:divsChild>
                            <w:div w:id="1267227010">
                              <w:marLeft w:val="0"/>
                              <w:marRight w:val="0"/>
                              <w:marTop w:val="0"/>
                              <w:marBottom w:val="0"/>
                              <w:divBdr>
                                <w:top w:val="none" w:sz="0" w:space="0" w:color="auto"/>
                                <w:left w:val="none" w:sz="0" w:space="0" w:color="auto"/>
                                <w:bottom w:val="none" w:sz="0" w:space="0" w:color="auto"/>
                                <w:right w:val="none" w:sz="0" w:space="0" w:color="auto"/>
                              </w:divBdr>
                              <w:divsChild>
                                <w:div w:id="1843279950">
                                  <w:marLeft w:val="0"/>
                                  <w:marRight w:val="0"/>
                                  <w:marTop w:val="0"/>
                                  <w:marBottom w:val="0"/>
                                  <w:divBdr>
                                    <w:top w:val="none" w:sz="0" w:space="0" w:color="auto"/>
                                    <w:left w:val="none" w:sz="0" w:space="0" w:color="auto"/>
                                    <w:bottom w:val="none" w:sz="0" w:space="0" w:color="auto"/>
                                    <w:right w:val="none" w:sz="0" w:space="0" w:color="auto"/>
                                  </w:divBdr>
                                  <w:divsChild>
                                    <w:div w:id="831871368">
                                      <w:marLeft w:val="0"/>
                                      <w:marRight w:val="0"/>
                                      <w:marTop w:val="0"/>
                                      <w:marBottom w:val="0"/>
                                      <w:divBdr>
                                        <w:top w:val="none" w:sz="0" w:space="0" w:color="auto"/>
                                        <w:left w:val="none" w:sz="0" w:space="0" w:color="auto"/>
                                        <w:bottom w:val="none" w:sz="0" w:space="0" w:color="auto"/>
                                        <w:right w:val="none" w:sz="0" w:space="0" w:color="auto"/>
                                      </w:divBdr>
                                    </w:div>
                                    <w:div w:id="1490250828">
                                      <w:marLeft w:val="0"/>
                                      <w:marRight w:val="0"/>
                                      <w:marTop w:val="0"/>
                                      <w:marBottom w:val="0"/>
                                      <w:divBdr>
                                        <w:top w:val="none" w:sz="0" w:space="0" w:color="auto"/>
                                        <w:left w:val="none" w:sz="0" w:space="0" w:color="auto"/>
                                        <w:bottom w:val="none" w:sz="0" w:space="0" w:color="auto"/>
                                        <w:right w:val="none" w:sz="0" w:space="0" w:color="auto"/>
                                      </w:divBdr>
                                    </w:div>
                                    <w:div w:id="1144665336">
                                      <w:marLeft w:val="0"/>
                                      <w:marRight w:val="0"/>
                                      <w:marTop w:val="0"/>
                                      <w:marBottom w:val="0"/>
                                      <w:divBdr>
                                        <w:top w:val="none" w:sz="0" w:space="0" w:color="auto"/>
                                        <w:left w:val="none" w:sz="0" w:space="0" w:color="auto"/>
                                        <w:bottom w:val="none" w:sz="0" w:space="0" w:color="auto"/>
                                        <w:right w:val="none" w:sz="0" w:space="0" w:color="auto"/>
                                      </w:divBdr>
                                    </w:div>
                                    <w:div w:id="383329633">
                                      <w:marLeft w:val="0"/>
                                      <w:marRight w:val="0"/>
                                      <w:marTop w:val="0"/>
                                      <w:marBottom w:val="0"/>
                                      <w:divBdr>
                                        <w:top w:val="none" w:sz="0" w:space="0" w:color="auto"/>
                                        <w:left w:val="none" w:sz="0" w:space="0" w:color="auto"/>
                                        <w:bottom w:val="none" w:sz="0" w:space="0" w:color="auto"/>
                                        <w:right w:val="none" w:sz="0" w:space="0" w:color="auto"/>
                                      </w:divBdr>
                                    </w:div>
                                    <w:div w:id="494030587">
                                      <w:marLeft w:val="0"/>
                                      <w:marRight w:val="0"/>
                                      <w:marTop w:val="0"/>
                                      <w:marBottom w:val="0"/>
                                      <w:divBdr>
                                        <w:top w:val="none" w:sz="0" w:space="0" w:color="auto"/>
                                        <w:left w:val="none" w:sz="0" w:space="0" w:color="auto"/>
                                        <w:bottom w:val="none" w:sz="0" w:space="0" w:color="auto"/>
                                        <w:right w:val="none" w:sz="0" w:space="0" w:color="auto"/>
                                      </w:divBdr>
                                    </w:div>
                                    <w:div w:id="169100949">
                                      <w:marLeft w:val="0"/>
                                      <w:marRight w:val="0"/>
                                      <w:marTop w:val="0"/>
                                      <w:marBottom w:val="0"/>
                                      <w:divBdr>
                                        <w:top w:val="none" w:sz="0" w:space="0" w:color="auto"/>
                                        <w:left w:val="none" w:sz="0" w:space="0" w:color="auto"/>
                                        <w:bottom w:val="none" w:sz="0" w:space="0" w:color="auto"/>
                                        <w:right w:val="none" w:sz="0" w:space="0" w:color="auto"/>
                                      </w:divBdr>
                                    </w:div>
                                    <w:div w:id="1875314613">
                                      <w:marLeft w:val="0"/>
                                      <w:marRight w:val="0"/>
                                      <w:marTop w:val="0"/>
                                      <w:marBottom w:val="0"/>
                                      <w:divBdr>
                                        <w:top w:val="none" w:sz="0" w:space="0" w:color="auto"/>
                                        <w:left w:val="none" w:sz="0" w:space="0" w:color="auto"/>
                                        <w:bottom w:val="none" w:sz="0" w:space="0" w:color="auto"/>
                                        <w:right w:val="none" w:sz="0" w:space="0" w:color="auto"/>
                                      </w:divBdr>
                                    </w:div>
                                    <w:div w:id="890191446">
                                      <w:marLeft w:val="0"/>
                                      <w:marRight w:val="0"/>
                                      <w:marTop w:val="0"/>
                                      <w:marBottom w:val="0"/>
                                      <w:divBdr>
                                        <w:top w:val="none" w:sz="0" w:space="0" w:color="auto"/>
                                        <w:left w:val="none" w:sz="0" w:space="0" w:color="auto"/>
                                        <w:bottom w:val="none" w:sz="0" w:space="0" w:color="auto"/>
                                        <w:right w:val="none" w:sz="0" w:space="0" w:color="auto"/>
                                      </w:divBdr>
                                    </w:div>
                                    <w:div w:id="1986160993">
                                      <w:marLeft w:val="0"/>
                                      <w:marRight w:val="0"/>
                                      <w:marTop w:val="0"/>
                                      <w:marBottom w:val="0"/>
                                      <w:divBdr>
                                        <w:top w:val="none" w:sz="0" w:space="0" w:color="auto"/>
                                        <w:left w:val="none" w:sz="0" w:space="0" w:color="auto"/>
                                        <w:bottom w:val="none" w:sz="0" w:space="0" w:color="auto"/>
                                        <w:right w:val="none" w:sz="0" w:space="0" w:color="auto"/>
                                      </w:divBdr>
                                    </w:div>
                                    <w:div w:id="1210268958">
                                      <w:marLeft w:val="0"/>
                                      <w:marRight w:val="0"/>
                                      <w:marTop w:val="0"/>
                                      <w:marBottom w:val="0"/>
                                      <w:divBdr>
                                        <w:top w:val="none" w:sz="0" w:space="0" w:color="auto"/>
                                        <w:left w:val="none" w:sz="0" w:space="0" w:color="auto"/>
                                        <w:bottom w:val="none" w:sz="0" w:space="0" w:color="auto"/>
                                        <w:right w:val="none" w:sz="0" w:space="0" w:color="auto"/>
                                      </w:divBdr>
                                    </w:div>
                                    <w:div w:id="1033850781">
                                      <w:marLeft w:val="0"/>
                                      <w:marRight w:val="0"/>
                                      <w:marTop w:val="0"/>
                                      <w:marBottom w:val="0"/>
                                      <w:divBdr>
                                        <w:top w:val="none" w:sz="0" w:space="0" w:color="auto"/>
                                        <w:left w:val="none" w:sz="0" w:space="0" w:color="auto"/>
                                        <w:bottom w:val="none" w:sz="0" w:space="0" w:color="auto"/>
                                        <w:right w:val="none" w:sz="0" w:space="0" w:color="auto"/>
                                      </w:divBdr>
                                    </w:div>
                                    <w:div w:id="13373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4183">
      <w:bodyDiv w:val="1"/>
      <w:marLeft w:val="0"/>
      <w:marRight w:val="0"/>
      <w:marTop w:val="0"/>
      <w:marBottom w:val="0"/>
      <w:divBdr>
        <w:top w:val="none" w:sz="0" w:space="0" w:color="auto"/>
        <w:left w:val="none" w:sz="0" w:space="0" w:color="auto"/>
        <w:bottom w:val="none" w:sz="0" w:space="0" w:color="auto"/>
        <w:right w:val="none" w:sz="0" w:space="0" w:color="auto"/>
      </w:divBdr>
    </w:div>
    <w:div w:id="17292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_2/" TargetMode="External"/><Relationship Id="rId26" Type="http://schemas.openxmlformats.org/officeDocument/2006/relationships/hyperlink" Target="http://www.circulars.gov.ie" TargetMode="External"/><Relationship Id="rId39" Type="http://schemas.openxmlformats.org/officeDocument/2006/relationships/footer" Target="footer3.xml"/><Relationship Id="rId21" Type="http://schemas.openxmlformats.org/officeDocument/2006/relationships/hyperlink" Target="https://bsky.app/profile/legalaidboard.bsky.social" TargetMode="External"/><Relationship Id="rId34"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s://www.instagram.com/legalaidboard/" TargetMode="External"/><Relationship Id="rId29" Type="http://schemas.openxmlformats.org/officeDocument/2006/relationships/hyperlink" Target="http://www.cpsa.i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alaidboard.ie/" TargetMode="External"/><Relationship Id="rId32" Type="http://schemas.openxmlformats.org/officeDocument/2006/relationships/hyperlink" Target="mailto:foi@legalaidboard.i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s://www.youtube.com/@LegalAidBoardIreland" TargetMode="External"/><Relationship Id="rId28" Type="http://schemas.openxmlformats.org/officeDocument/2006/relationships/hyperlink" Target="mailto:recruitment@legalaidboard.ie"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facebook.com/profile.php?id=61554141647829" TargetMode="External"/><Relationship Id="rId31" Type="http://schemas.openxmlformats.org/officeDocument/2006/relationships/hyperlink" Target="mailto:dataprotection@legalaidboard.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s://www.threads.com/@legalaidboard" TargetMode="External"/><Relationship Id="rId27" Type="http://schemas.openxmlformats.org/officeDocument/2006/relationships/hyperlink" Target="http://www.legalaidboard.ie" TargetMode="External"/><Relationship Id="rId30" Type="http://schemas.openxmlformats.org/officeDocument/2006/relationships/hyperlink" Target="http://www.legalaidboard.ie" TargetMode="External"/><Relationship Id="rId35" Type="http://schemas.openxmlformats.org/officeDocument/2006/relationships/header" Target="header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https://hr.per.gov.ie/wp-content/uploads/2020/06/Ill-Health-Retirement-linked-document.pdf" TargetMode="External"/><Relationship Id="rId33" Type="http://schemas.openxmlformats.org/officeDocument/2006/relationships/image" Target="media/image2.emf"/><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3" ma:contentTypeDescription="Create a new document for eDocs" ma:contentTypeScope="" ma:versionID="a6b29c90129f9029fd4757dddf5dac10">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e03373750efb6453f0784e06e661bb0e"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eDocument</p:Name>
  <p:Description/>
  <p:Statement/>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Props1.xml><?xml version="1.0" encoding="utf-8"?>
<ds:datastoreItem xmlns:ds="http://schemas.openxmlformats.org/officeDocument/2006/customXml" ds:itemID="{6D4BD156-728C-4CC9-82EA-168D25AE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6F177-53E1-4E47-BC84-87AFC3C46206}">
  <ds:schemaRefs>
    <ds:schemaRef ds:uri="http://schemas.microsoft.com/sharepoint/events"/>
  </ds:schemaRefs>
</ds:datastoreItem>
</file>

<file path=customXml/itemProps3.xml><?xml version="1.0" encoding="utf-8"?>
<ds:datastoreItem xmlns:ds="http://schemas.openxmlformats.org/officeDocument/2006/customXml" ds:itemID="{404EA23F-E2D1-4F23-8E46-787CAF0FCDA7}">
  <ds:schemaRefs>
    <ds:schemaRef ds:uri="http://schemas.openxmlformats.org/officeDocument/2006/bibliography"/>
  </ds:schemaRefs>
</ds:datastoreItem>
</file>

<file path=customXml/itemProps4.xml><?xml version="1.0" encoding="utf-8"?>
<ds:datastoreItem xmlns:ds="http://schemas.openxmlformats.org/officeDocument/2006/customXml" ds:itemID="{1FF10667-F565-4D4D-AA11-26C553B06DDA}">
  <ds:schemaRefs>
    <ds:schemaRef ds:uri="office.server.policy"/>
  </ds:schemaRefs>
</ds:datastoreItem>
</file>

<file path=customXml/itemProps5.xml><?xml version="1.0" encoding="utf-8"?>
<ds:datastoreItem xmlns:ds="http://schemas.openxmlformats.org/officeDocument/2006/customXml" ds:itemID="{CFAEED94-D866-48B7-951C-6125D61089CF}">
  <ds:schemaRefs>
    <ds:schemaRef ds:uri="http://schemas.microsoft.com/sharepoint/v3/contenttype/forms"/>
  </ds:schemaRefs>
</ds:datastoreItem>
</file>

<file path=customXml/itemProps6.xml><?xml version="1.0" encoding="utf-8"?>
<ds:datastoreItem xmlns:ds="http://schemas.openxmlformats.org/officeDocument/2006/customXml" ds:itemID="{753358CC-8CFB-4064-B2A1-245A29FB4B54}">
  <ds:schemaRefs>
    <ds:schemaRef ds:uri="http://schemas.microsoft.com/office/2006/metadata/properties"/>
    <ds:schemaRef ds:uri="http://schemas.microsoft.com/office/infopath/2007/PartnerControls"/>
    <ds:schemaRef ds:uri="0134c6cd-f550-47b7-b035-e2032093812d"/>
    <ds:schemaRef ds:uri="http://schemas.microsoft.com/sharepoint/v3"/>
    <ds:schemaRef ds:uri="http://schemas.microsoft.com/sharepoint/v4"/>
    <ds:schemaRef ds:uri="4930b4bd-3cc9-417f-a8e2-d6f87f124e93"/>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4642</Words>
  <Characters>26466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15</cp:revision>
  <cp:lastPrinted>2023-09-11T11:15:00Z</cp:lastPrinted>
  <dcterms:created xsi:type="dcterms:W3CDTF">2026-06-18T11:48:00Z</dcterms:created>
  <dcterms:modified xsi:type="dcterms:W3CDTF">2026-07-15T13:45:00Z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